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BD5FD" w14:textId="4A131975" w:rsidR="00DE6CAB" w:rsidRDefault="00DE6CAB"/>
    <w:p w14:paraId="5BCD22F3" w14:textId="77777777" w:rsidR="00DE6CAB" w:rsidRDefault="00DE6CAB">
      <w:pPr>
        <w:spacing w:after="0" w:line="240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7C2AE86" w14:textId="77777777" w:rsidR="00DE6CAB" w:rsidRDefault="00FC1D4F">
      <w:pPr>
        <w:spacing w:after="0" w:line="240" w:lineRule="auto"/>
        <w:jc w:val="center"/>
        <w:rPr>
          <w:rFonts w:ascii="GHEA Grapalat" w:hAnsi="GHEA Grapalat" w:cs="GHEA Grapalat"/>
          <w:b/>
          <w:sz w:val="28"/>
          <w:szCs w:val="28"/>
          <w:lang w:val="hy-AM"/>
        </w:rPr>
      </w:pPr>
      <w:r>
        <w:rPr>
          <w:rFonts w:ascii="GHEA Grapalat" w:hAnsi="GHEA Grapalat" w:cs="GHEA Grapalat"/>
          <w:b/>
          <w:sz w:val="28"/>
          <w:szCs w:val="28"/>
          <w:lang w:val="hy-AM"/>
        </w:rPr>
        <w:t>ПРИЛОЖЕНИЕ</w:t>
      </w:r>
    </w:p>
    <w:p w14:paraId="32AE3A40" w14:textId="77777777" w:rsidR="00DE6CAB" w:rsidRDefault="00FC1D4F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Для нужд Фонда «Национальный политехнический университет Армении»:</w:t>
      </w:r>
    </w:p>
    <w:p w14:paraId="60FD6E7B" w14:textId="77777777" w:rsidR="00DE6CAB" w:rsidRDefault="00FC1D4F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Покупка "еды"</w:t>
      </w:r>
    </w:p>
    <w:p w14:paraId="75845E97" w14:textId="77777777" w:rsidR="00DE6CAB" w:rsidRDefault="00FC1D4F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GHEA Grapalat"/>
          <w:sz w:val="16"/>
          <w:szCs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" behindDoc="0" locked="0" layoutInCell="0" allowOverlap="1" wp14:anchorId="7188768B" wp14:editId="1B389CF9">
                <wp:simplePos x="0" y="0"/>
                <wp:positionH relativeFrom="margin">
                  <wp:align>center</wp:align>
                </wp:positionH>
                <wp:positionV relativeFrom="paragraph">
                  <wp:posOffset>172720</wp:posOffset>
                </wp:positionV>
                <wp:extent cx="8288655" cy="7560310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8655" cy="75603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3053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12"/>
                              <w:gridCol w:w="1440"/>
                              <w:gridCol w:w="1800"/>
                              <w:gridCol w:w="4500"/>
                              <w:gridCol w:w="1134"/>
                              <w:gridCol w:w="1476"/>
                              <w:gridCol w:w="2091"/>
                            </w:tblGrid>
                            <w:tr w:rsidR="00DE6CAB" w14:paraId="6E6F357A" w14:textId="77777777">
                              <w:trPr>
                                <w:cantSplit/>
                                <w:trHeight w:val="1610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F8AC518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Н/Д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B7EBBB" w14:textId="77777777" w:rsidR="00DE6CAB" w:rsidRPr="006E792F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6E792F"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Код транзита, предоставленный планом закупок в соответствии с классификацией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CPV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FDB3FC0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Sylfaen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Нейминг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92961EB" w14:textId="77777777" w:rsidR="00DE6CAB" w:rsidRDefault="00DE6CAB">
                                  <w:pPr>
                                    <w:snapToGrid w:val="0"/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39E64E9" w14:textId="77777777" w:rsidR="00DE6CAB" w:rsidRDefault="00FC1D4F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  <w:t>Технические характеристики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92381B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ru-RU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7F2837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Количество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B36BFF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Время и место доставки</w:t>
                                  </w:r>
                                </w:p>
                              </w:tc>
                            </w:tr>
                            <w:tr w:rsidR="00DE6CAB" w14:paraId="39B187FA" w14:textId="77777777">
                              <w:trPr>
                                <w:cantSplit/>
                                <w:trHeight w:val="441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B6385D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12D1D6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15811100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08F030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хлеб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F31537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изготовлен из пшеничной муки высшего сорта, выпускается штучно, в индивидуальной упаковке. Соответствует требованиям АСТ 31-99.</w:t>
                                  </w:r>
                                </w:p>
                                <w:p w14:paraId="6E81A629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 соответствии с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7ED06229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5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1B52B50F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5"/>
                                    </w:num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4EF8C528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5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38B07F06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Дата окончания срока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выпекается в день доставки.</w:t>
                                  </w:r>
                                </w:p>
                                <w:p w14:paraId="6605EDCE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Обязательное условие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Перевозка должна осуществляться только транспортными средствами, имеющими соответствующее разрешение, выданное ГСПС РА.</w:t>
                                  </w:r>
                                </w:p>
                                <w:p w14:paraId="0C80F5DE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 порядку, каждый день.</w:t>
                                  </w:r>
                                </w:p>
                                <w:p w14:paraId="4A650D0E" w14:textId="77777777" w:rsidR="00DE6CAB" w:rsidRDefault="00DE6CAB">
                                  <w:pPr>
                                    <w:pStyle w:val="NoSpacing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1B2AFE6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F12CDEA" w14:textId="77777777" w:rsidR="00DE6CAB" w:rsidRDefault="00FC1D4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2,615.00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726F2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Поставка осуществляется при наличии соответствующих финансовых средств для этой цели и заключения между сторонами соответствующего договора на основании этого:</w:t>
                                  </w:r>
                                </w:p>
                                <w:p w14:paraId="141F59FB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hy-AM"/>
                                    </w:rPr>
                                    <w:t>с даты вступления соглашения в силу до 30 декабря 2026 года</w:t>
                                  </w:r>
                                </w:p>
                                <w:p w14:paraId="11CB9CD2" w14:textId="77777777" w:rsidR="00DE6CAB" w:rsidRDefault="00FC1D4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hy-AM"/>
                                    </w:rPr>
                                    <w:t>для первого этапа – в течение 21 календарного дня по запросу клиента, для последующих этапов – в течение 1 рабочего дня по запросу клиента.</w:t>
                                  </w:r>
                                </w:p>
                                <w:p w14:paraId="4B4BE554" w14:textId="77777777" w:rsidR="00DE6CAB" w:rsidRDefault="00DE6CAB">
                                  <w:pPr>
                                    <w:tabs>
                                      <w:tab w:val="left" w:pos="527"/>
                                    </w:tabs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</w:p>
                                <w:p w14:paraId="39A99478" w14:textId="77777777" w:rsidR="00DE6CAB" w:rsidRDefault="00FC1D4F">
                                  <w:pPr>
                                    <w:tabs>
                                      <w:tab w:val="left" w:pos="527"/>
                                    </w:tabs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</w:rPr>
                                    <w:t>/г. Ереван, Теряна 105/</w:t>
                                  </w:r>
                                </w:p>
                              </w:tc>
                            </w:tr>
                            <w:tr w:rsidR="00DE6CAB" w14:paraId="472A3641" w14:textId="77777777">
                              <w:trPr>
                                <w:cantSplit/>
                                <w:trHeight w:val="440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BA472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7479781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15612160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8BF386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мука пшеничная 1-го сорта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0A3657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– пшеничная мука – соответствует требованиям ГОСТ 26574-85.</w:t>
                                  </w:r>
                                </w:p>
                                <w:p w14:paraId="46D39F91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Упаковка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 ГОСТ 26574-85.</w:t>
                                  </w:r>
                                </w:p>
                                <w:p w14:paraId="3F9D502C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 соответствии с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1119814D" w14:textId="77777777" w:rsidR="00DE6CAB" w:rsidRDefault="00FC1D4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1A822E3B" w14:textId="77777777" w:rsidR="00DE6CAB" w:rsidRDefault="00FC1D4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0F345D4F" w14:textId="77777777" w:rsidR="00DE6CAB" w:rsidRDefault="00FC1D4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66EC6B4D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Calibri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6DD4D61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EE450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108.00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D9E4C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EBBC261" w14:textId="77777777">
                              <w:trPr>
                                <w:cantSplit/>
                                <w:trHeight w:val="355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970298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F66961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15612180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E356456" w14:textId="77777777" w:rsidR="00DE6CAB" w:rsidRDefault="00FC1D4F">
                                  <w:pPr>
                                    <w:pStyle w:val="NoSpacing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мука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5716A1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– мука пшеничная высшего сорта, соответствует требованиям ГОСТ 26574-85.</w:t>
                                  </w:r>
                                </w:p>
                                <w:p w14:paraId="550BDACE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Упаковка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 ГОСТ 26574-85.</w:t>
                                  </w:r>
                                </w:p>
                                <w:p w14:paraId="42D5F324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 соответствии с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24DD91E8" w14:textId="77777777" w:rsidR="00DE6CAB" w:rsidRDefault="00FC1D4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63334559" w14:textId="77777777" w:rsidR="00DE6CAB" w:rsidRDefault="00FC1D4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40F85FE4" w14:textId="77777777" w:rsidR="00DE6CAB" w:rsidRDefault="00FC1D4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138391A3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976CB9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6D549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108.00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5324E9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E4215C6" w14:textId="77777777">
                              <w:trPr>
                                <w:cantSplit/>
                                <w:trHeight w:val="152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1CE4DF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850C7D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15821400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3CEA35" w14:textId="77777777" w:rsidR="00DE6CAB" w:rsidRDefault="00FC1D4F">
                                  <w:pPr>
                                    <w:pStyle w:val="NoSpacing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сухой хлеб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F1C214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изготовлен из пшеничной муки высшего сорта, дрожжей, воды и соли. Соответствует требованиям ГОСТ 8494-96.</w:t>
                                  </w:r>
                                </w:p>
                                <w:p w14:paraId="16AF5668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должен быть равномерно высушенным, иметь золотисто-коричневый цвет, быть хрустящим, без посторонних привкусов и запахов.</w:t>
                                  </w:r>
                                </w:p>
                                <w:p w14:paraId="5F927ECA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Физико-химические показатели:</w:t>
                                  </w:r>
                                </w:p>
                                <w:p w14:paraId="1216EF44" w14:textId="77777777" w:rsidR="00DE6CAB" w:rsidRDefault="00FC1D4F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Влажность: ≤ 12 %</w:t>
                                  </w:r>
                                </w:p>
                                <w:p w14:paraId="14E5BC0D" w14:textId="77777777" w:rsidR="00DE6CAB" w:rsidRDefault="00FC1D4F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При условиях хранения: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Температура от +18°С до +25°С, относительная влажность ≤ 75%.</w:t>
                                  </w:r>
                                </w:p>
                                <w:p w14:paraId="4C6C08FA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Упаковка: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соответствующей упаковке для пищевых продуктов.</w:t>
                                  </w:r>
                                </w:p>
                                <w:p w14:paraId="67A138E2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 заказу каждый день.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101CA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290C3D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93.00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9C74F82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09EC0CE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4A4E54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ABE10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15851100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E4B4C4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зерновые продукты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9F79A46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Лапша из муки твердых сортов пшеницы, богатая белком, толщиной 1-1,5 мм. Долго хранится, не теряя питательных и вкусовых свойств, обладает высокой пищевой ценностью. Пищевая ценность на 100 грамм: белки: 10,4, жиры: 1,1, углеводы: 71.</w:t>
                                  </w:r>
                                  <w:r>
                                    <w:rPr>
                                      <w:rFonts w:ascii="Microsoft JhengHei" w:eastAsia="Microsoft JhengHei" w:hAnsi="Microsoft JhengHei" w:cs="Microsoft JhengHei"/>
                                      <w:color w:val="000000"/>
                                      <w:sz w:val="16"/>
                                      <w:szCs w:val="16"/>
                                    </w:rPr>
                                    <w:t>․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5, энергетическая ценность: 344 ккал. В пищевых упаковках (пакетах) весом 0,5-1 кг. Продавец обязан представить сертификат соответствия на этапе заключения договора, если они применимы к данному продукту. При необходимости также заключение лабораторной экспертизы, предоставленное Государственной службой безопасности пищевых продуктов Республики Армения. ГОСТ ISO 7304-94: Безопасность и маркировка: в соответствии с Постановлением Министра здравоохранения Республики Армения и статьей 9 Закона Республики Арме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ния «О безопасности пищевых продуктов» № 2-III-4.9-01-2010 «Об утверждении стандартов безопасности и пищевой ценности продовольственного сырья и пищевых продуктов», Техническим регламентом Таможенного союза «О безопасности упаковки» (ТС 005/2011), утвержденным Решением Комиссии Таможенного союза № 769 от 16 августа 2011 г., только для упаковки, контактирующей с пищевыми продуктами - статья 5.  </w:t>
                                  </w:r>
                                </w:p>
                                <w:p w14:paraId="7AE62573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37AB8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BD4D4F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4BD107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113FE74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557485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7F49EF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15851100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4445B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макароны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327868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Изделие представляет собой макаронные изделия, изготовленные из пресного теста, предварительно отваренные.</w:t>
                                  </w:r>
                                </w:p>
                                <w:p w14:paraId="67421734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требованиям ГОСТ 875-92.</w:t>
                                  </w:r>
                                </w:p>
                                <w:p w14:paraId="6D81159B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 соответствии с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0C26D4D9" w14:textId="77777777" w:rsidR="00DE6CAB" w:rsidRDefault="00FC1D4F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48C02DEC" w14:textId="77777777" w:rsidR="00DE6CAB" w:rsidRDefault="00FC1D4F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0FAE8D34" w14:textId="77777777" w:rsidR="00DE6CAB" w:rsidRDefault="00FC1D4F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366BCEE5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ECFA36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E47CD5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113.00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9DA01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</w:p>
                              </w:tc>
                            </w:tr>
                            <w:tr w:rsidR="00DE6CAB" w14:paraId="6E561C7C" w14:textId="77777777">
                              <w:trPr>
                                <w:cantSplit/>
                                <w:trHeight w:val="225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158F65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2AD4DC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15851100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334B41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макароны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EEC594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Изделие представляет собой цельнозерновые макаронные изделия, изготовленные из пресного (андрожного) теста, предварительно отваренные.</w:t>
                                  </w:r>
                                </w:p>
                                <w:p w14:paraId="1E1EAC8A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Соответствует требованиям ГОСТ 875–92.</w:t>
                                  </w:r>
                                </w:p>
                                <w:p w14:paraId="19CDE1A8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0A56B45D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6"/>
                                    </w:numP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3B520E74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6"/>
                                    </w:numP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56015A98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6"/>
                                    </w:num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0CFD6CFD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14ACB5F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D68F4D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201.00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84F921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AAE9C1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8FB56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C2F5A6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03211900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AD0D5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зерновые продукты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CE5CB93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Изделие представляет собой макаронные изделия, изготовленные из пресного теста, предварительно отваренные.</w:t>
                                  </w:r>
                                </w:p>
                                <w:p w14:paraId="06BFA1BE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требованиям ГОСТ 875–92.</w:t>
                                  </w:r>
                                </w:p>
                                <w:p w14:paraId="00ACB99D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7D59695D" w14:textId="77777777" w:rsidR="00DE6CAB" w:rsidRDefault="00FC1D4F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6A2C10DE" w14:textId="77777777" w:rsidR="00DE6CAB" w:rsidRDefault="00FC1D4F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378FF23C" w14:textId="77777777" w:rsidR="00DE6CAB" w:rsidRDefault="00FC1D4F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284CBC9E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Начиная с января, раз в неделю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2ECC48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3D362D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113.00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545E32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4C865C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A84A2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E3060A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15618000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F8B4E5" w14:textId="77777777" w:rsidR="00DE6CAB" w:rsidRDefault="00FC1D4F">
                                  <w:pPr>
                                    <w:pStyle w:val="NoSpacing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Calibri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булгур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04080F2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– пшеничная крупа I, II и III видов – получается путем измельчения или доизмельчения очищенных от шелухи зерен пшеницы.</w:t>
                                  </w:r>
                                </w:p>
                                <w:p w14:paraId="359F8FE4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Зерна пшеницы должны иметь форму полированных круглых зерен с полированными краями.</w:t>
                                  </w:r>
                                </w:p>
                                <w:p w14:paraId="455FFEB6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Физико-химические показатели:</w:t>
                                  </w:r>
                                </w:p>
                                <w:p w14:paraId="0EBB60A4" w14:textId="77777777" w:rsidR="00DE6CAB" w:rsidRDefault="00FC1D4F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Влажность: не более 14%,</w:t>
                                  </w:r>
                                </w:p>
                                <w:p w14:paraId="457722DC" w14:textId="77777777" w:rsidR="00DE6CAB" w:rsidRDefault="00FC1D4F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Примеси: не более 0,3%.</w:t>
                                  </w:r>
                                </w:p>
                                <w:p w14:paraId="06811D01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224262FE" w14:textId="77777777" w:rsidR="00DE6CAB" w:rsidRDefault="00FC1D4F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МЛ ТК 021/2011 «О безопасности пищевых продуктов»,</w:t>
                                  </w:r>
                                </w:p>
                                <w:p w14:paraId="67DC6384" w14:textId="77777777" w:rsidR="00DE6CAB" w:rsidRDefault="00FC1D4F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Требования Технического регламента Республики Армения № 022/2011 «О маркировке пищевых продуктов».</w:t>
                                  </w:r>
                                </w:p>
                                <w:p w14:paraId="0CE2B678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Начиная с января, раз в неделю, по заказу.</w:t>
                                  </w:r>
                                </w:p>
                                <w:p w14:paraId="707EC234" w14:textId="77777777" w:rsidR="00DE6CAB" w:rsidRDefault="00DE6CAB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ED2FF6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B55DFF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51.00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7CBF6D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FD0163C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6F57171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0DAFF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15619000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524DEF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гречневая крупа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898437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Получено из ядер бука, влажность зерна не более 15%, упаковано в мешки весом не более 50 кг. МС ТС 021/2011 «О безопасности пищевых продуктов»¦МС ТС 022/2011 «О маркировке пищевых продуктов»¦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00A20275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Calibri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 раз в неделю с января.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244F92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B162A6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364.00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6668D1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E7B3477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F1BC75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D7CB5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15616000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A0A59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гречиха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FD7BA7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– буковая крупа – получают из ядер бука.</w:t>
                                  </w:r>
                                </w:p>
                                <w:p w14:paraId="697DA1CA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Зерно должно быть чистым, сухим и без посторонних примесей.</w:t>
                                  </w:r>
                                </w:p>
                                <w:p w14:paraId="13B4A06C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Физико-химические показатели:</w:t>
                                  </w:r>
                                </w:p>
                                <w:p w14:paraId="137B0124" w14:textId="77777777" w:rsidR="00DE6CAB" w:rsidRDefault="00FC1D4F">
                                  <w:pPr>
                                    <w:numPr>
                                      <w:ilvl w:val="0"/>
                                      <w:numId w:val="17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Влажность: не более 15%.</w:t>
                                  </w:r>
                                </w:p>
                                <w:p w14:paraId="70E77481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Упаковка: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 мешках вместимостью до 50 кг, предназначенных для пищевых продуктов.</w:t>
                                  </w:r>
                                </w:p>
                                <w:p w14:paraId="7A6D5C11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5071E4E5" w14:textId="77777777" w:rsidR="00DE6CAB" w:rsidRDefault="00FC1D4F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МЛ ТК 021/2011 «О безопасности пищевых продуктов»,</w:t>
                                  </w:r>
                                </w:p>
                                <w:p w14:paraId="3C67149C" w14:textId="77777777" w:rsidR="00DE6CAB" w:rsidRDefault="00FC1D4F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Требования Технического регламента Республики Армения № 022/2011 «О маркировке пищевых продуктов».</w:t>
                                  </w:r>
                                </w:p>
                                <w:p w14:paraId="598E8255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Начиная с января,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B2AD2A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E0B12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717.00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F9067F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F7A89BE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989CA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BEDAA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15617000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8D74203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пшеничная крупа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0C44E8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— пшеничная крупа — получается путем помола или дальнейшего дробления очищенных от шелухи зерен пшеницы.</w:t>
                                  </w:r>
                                </w:p>
                                <w:p w14:paraId="32BC4DA0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Зерна пшеницы должны иметь форму полированных круглых зерен с полированными краями.</w:t>
                                  </w:r>
                                </w:p>
                                <w:p w14:paraId="7CFAC8B1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Физико-химические показатели:</w:t>
                                  </w:r>
                                </w:p>
                                <w:p w14:paraId="3BF218C6" w14:textId="77777777" w:rsidR="00DE6CAB" w:rsidRDefault="00FC1D4F">
                                  <w:pPr>
                                    <w:numPr>
                                      <w:ilvl w:val="0"/>
                                      <w:numId w:val="13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Влажность: не более 14%</w:t>
                                  </w:r>
                                </w:p>
                                <w:p w14:paraId="51AD421D" w14:textId="77777777" w:rsidR="00DE6CAB" w:rsidRDefault="00FC1D4F">
                                  <w:pPr>
                                    <w:numPr>
                                      <w:ilvl w:val="0"/>
                                      <w:numId w:val="13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Примеси: не более 0,3%</w:t>
                                  </w:r>
                                </w:p>
                                <w:p w14:paraId="7ECE38BC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Продукт изготовлен из высококачественной и первоклассной пшеницы.</w:t>
                                  </w:r>
                                </w:p>
                                <w:p w14:paraId="48637B35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2B7A8449" w14:textId="77777777" w:rsidR="00DE6CAB" w:rsidRDefault="00FC1D4F">
                                  <w:pPr>
                                    <w:numPr>
                                      <w:ilvl w:val="0"/>
                                      <w:numId w:val="18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МЛ ТК 021/2011 «О безопасности пищевых продуктов»,</w:t>
                                  </w:r>
                                </w:p>
                                <w:p w14:paraId="1631AACE" w14:textId="77777777" w:rsidR="00DE6CAB" w:rsidRDefault="00FC1D4F">
                                  <w:pPr>
                                    <w:numPr>
                                      <w:ilvl w:val="0"/>
                                      <w:numId w:val="18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Требования Технического регламента Республики Армения № 022/2011 «О маркировке пищевых продуктов».</w:t>
                                  </w:r>
                                </w:p>
                                <w:p w14:paraId="0A7262DA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Начиная с января,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46F9A5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E40E7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113.00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0C2881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FD20741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B0336A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554B5C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15623200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DCF738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белая мука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8FFE1F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Манная крупа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, светлого цвета, свежий, соответствует требованиям ГОСТ 7022-97.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0114E3AD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196F136E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5549238D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71E5AD3A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015/2011 «О безопасности зерна»,</w:t>
                                  </w:r>
                                </w:p>
                                <w:p w14:paraId="133379DE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38D6ED6D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месяц, по заказу.</w:t>
                                  </w:r>
                                </w:p>
                                <w:p w14:paraId="285F35C8" w14:textId="77777777" w:rsidR="00DE6CAB" w:rsidRDefault="00DE6CAB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79F028F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A321E0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B7234C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FB09BD3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6D30FC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2FD34B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15613350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6DC7CBE" w14:textId="77777777" w:rsidR="00DE6CAB" w:rsidRDefault="00FC1D4F">
                                  <w:pPr>
                                    <w:pStyle w:val="NoSpacing"/>
                                    <w:spacing w:line="276" w:lineRule="auto"/>
                                    <w:jc w:val="center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овес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3AA4F34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Овес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, свежий, чистый, сухой, белого цвета, без посторонних привкусов и запахов, соответствует требованиям ГОСТ 201149-83.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77AD50FC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условия хранения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: +18°C – +25°C, относительная влажность ≤75%</w:t>
                                  </w:r>
                                </w:p>
                                <w:p w14:paraId="4F08BE3F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форма упаковки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коробки до 1 кг</w:t>
                                  </w:r>
                                </w:p>
                                <w:p w14:paraId="1D77438A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0366D802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21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1B797429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21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1D69FB8C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21"/>
                                    </w:num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05E3FB9C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  <w:p w14:paraId="163849AB" w14:textId="77777777" w:rsidR="00DE6CAB" w:rsidRDefault="00DE6CAB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86EEF3B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2DC5033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FD7CF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6BC429B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556C43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CB18424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03211300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27019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рис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075C824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Рис: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белый, большой, высокий, длинношерстный, нетронутый.</w:t>
                                  </w:r>
                                </w:p>
                                <w:p w14:paraId="618BDA54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 ширине зерна делятся на типы 1–4, влажностью от 13% до 15%.</w:t>
                                  </w:r>
                                </w:p>
                                <w:p w14:paraId="4D43ACC5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ГОСТ 6293-90, упакован в соответствии с требованиями ГОСТ 26791-89.</w:t>
                                  </w:r>
                                </w:p>
                                <w:p w14:paraId="3847DCC1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37ECB420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0EC70B91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05136849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8"/>
                                    </w:num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015/2011 «О безопасности зерна»,</w:t>
                                  </w:r>
                                </w:p>
                                <w:p w14:paraId="54946B3F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5CE3289A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месяц, по заказу.</w:t>
                                  </w:r>
                                </w:p>
                                <w:p w14:paraId="1199782F" w14:textId="77777777" w:rsidR="00DE6CAB" w:rsidRDefault="00DE6CAB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7A46D8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A0BA93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435.00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C669703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930995E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53F92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8ABDB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03211200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C9BE57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кукуруза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BF394F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Высококачественная кукуруза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,зерновая культура, чистая, без вредителей, посторонних примесей, постороннего запаха и привкуса.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6A066A2E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требованиям ГОСТ 13634-90 «Кукуруза. Технические условия».</w:t>
                                  </w:r>
                                </w:p>
                                <w:p w14:paraId="132468CA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Консервированный продукт должен быть крупным, сладким, предназначенным для салата, расфасованным в стеклянную тару весом 400–500 граммов.</w:t>
                                  </w:r>
                                </w:p>
                                <w:p w14:paraId="76D4CD72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Начиная с января, раз в неделю, по заказу.</w:t>
                                  </w:r>
                                </w:p>
                                <w:p w14:paraId="5CDA73DE" w14:textId="77777777" w:rsidR="00DE6CAB" w:rsidRDefault="00DE6CAB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39BE364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6F41B4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38701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266770E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78666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FDE45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03221113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02DFD4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бобы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F5A698F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  <w:t>Фасоль: целая, без повреждений, чистая, сохранившая цвет, без постороннего запаха.</w:t>
                                  </w:r>
                                </w:p>
                                <w:p w14:paraId="1A90417B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80809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  <w:br/>
                                    <w:t>в соответствии с</w:t>
                                  </w:r>
                                </w:p>
                                <w:p w14:paraId="2B2CDDCE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  <w:t>Таможенный кодекс 015/2011 «О безопасности зерна»,</w:t>
                                  </w:r>
                                </w:p>
                                <w:p w14:paraId="734604AB" w14:textId="77777777" w:rsidR="00DE6CAB" w:rsidRDefault="00FC1D4F">
                                  <w:pPr>
                                    <w:pStyle w:val="NoSpacing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  <w:t>и требованиям статьи 9 Закона РА «О безопасности пищевых продуктов».</w:t>
                                  </w:r>
                                </w:p>
                                <w:p w14:paraId="602E1658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80809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  <w:t>Раз в месяц, по заказу.</w:t>
                                  </w:r>
                                </w:p>
                                <w:p w14:paraId="631C227B" w14:textId="77777777" w:rsidR="00DE6CAB" w:rsidRDefault="00DE6CAB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63B3D5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F6C27B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58FA2D3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13AFC35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F23E56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B4E327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15331180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F22B04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консервированный горошек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268E5A3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Bonduel, Kopoliva, Top San: Расфасовка до 750 грамм, в стеклянной таре, без генно-модифицированных организмов и консервантов, страна производства: Венгрия, Испания, Италия.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5D3E65FF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требованиям ГОСТ 34112-2017.</w:t>
                                  </w:r>
                                </w:p>
                                <w:p w14:paraId="3DDBC1ED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021/2011 «О безопасности пищевых продуктов», Таможенный кодекс 022/2011 «О маркировке пищевых продуктов» и требования статьи 9 Закона РА «О безопасности пищевых продуктов».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32AB7638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месяц, по заказу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6E30301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F7343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F9A65A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EFCBAC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EEA41BD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BE8CA4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15331153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A3C3E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чечевица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9E6547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Чистый, сухой, влажностью не более 14–17%, соответствует требованиям ГОСТ 7066-77.</w:t>
                                  </w:r>
                                </w:p>
                                <w:p w14:paraId="14A04D35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Таможенный кодекс 021/2011 «О безопасности пищевых продуктов», Таможенный кодекс 022/2011 «О маркировке пищевых продуктов», Таможенный кодекс 015/2011 «О безопасности зерна» и требования статьи 9 Закона РА «О безопасности пищевых продуктов».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64BE99C2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1D8775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AE2877F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310.00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74CD81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079983B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0977515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D73975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15331152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68105D2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горох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C92BC0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Круглые, чистые, сухие - влажность не более 14–20%, желтого цвета, упакованные в заводские пакеты, соответствуют требованиям ГОСТ 6201-68.</w:t>
                                  </w:r>
                                </w:p>
                                <w:p w14:paraId="56A00BC9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Таможенный кодекс 021/2011 «О безопасности пищевых продуктов», Таможенный кодекс 022/2011 «О маркировке пищевых продуктов», Таможенный кодекс 015/2011 «О безопасности зерна» и требования статьи 9 Закона РА «О безопасности пищевых продуктов».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54F11036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07BA9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8D0313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263.00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ABBC4CD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BDD90C5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D1EC45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61EEE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17EE7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рука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8240213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Появление.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Корнеплоды свежие, целые, без болезней, сухие, незагрязненные, без трещин и повреждений.</w:t>
                                  </w:r>
                                </w:p>
                                <w:p w14:paraId="4870919B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Внутренняя структура.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Мякоть сочная, темно-красная.</w:t>
                                  </w:r>
                                </w:p>
                                <w:p w14:paraId="218EC712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Размеры: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Размер корнеплодов (по наибольшему поперечному диаметру) — не более 12 см. Допускаются отклонения от указанных размеров и механические повреждения глубиной более 3 мм в количестве не более 5% от общего количества.</w:t>
                                  </w:r>
                                </w:p>
                                <w:p w14:paraId="7D77B642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Содержание почвы.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Количество почвы, прилипшей к корням, не должно превышать 1% от общего количества.</w:t>
                                  </w:r>
                                </w:p>
                                <w:p w14:paraId="7497EF12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требованиям ГОСТ 26766-85.</w:t>
                                  </w:r>
                                </w:p>
                                <w:p w14:paraId="03BB715D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Таможенный кодекс 021/2011 «О безопасности пищевых продуктов», Таможенный кодекс 022/2011 «О маркировке пищевых продуктов» и требования статьи 9 Закона РА «О безопасности пищевых продуктов».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48F8BEF2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неделю.</w:t>
                                  </w:r>
                                </w:p>
                                <w:p w14:paraId="09C232AB" w14:textId="77777777" w:rsidR="00DE6CAB" w:rsidRDefault="00DE6CAB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1E7B0C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E636CA6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263.00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74C0EB8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DB13AEA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07ACF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7821EB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03221430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E16724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брокколи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3E91F1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 головки брокколи</w:t>
                                  </w:r>
                                </w:p>
                                <w:p w14:paraId="3271976E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Появление.</w:t>
                                  </w:r>
                                </w:p>
                                <w:p w14:paraId="4ACB185F" w14:textId="77777777" w:rsidR="00DE6CAB" w:rsidRDefault="00FC1D4F">
                                  <w:pPr>
                                    <w:numPr>
                                      <w:ilvl w:val="0"/>
                                      <w:numId w:val="14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Зеленый, без черных пятен, свежий, целый, чистый, здоровый, полностью сформировавшийся, без болезней.</w:t>
                                  </w:r>
                                </w:p>
                                <w:p w14:paraId="6C72E44D" w14:textId="77777777" w:rsidR="00DE6CAB" w:rsidRDefault="00FC1D4F">
                                  <w:pPr>
                                    <w:numPr>
                                      <w:ilvl w:val="0"/>
                                      <w:numId w:val="14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Они не должны быть повреждены сельскохозяйственными вредителями и не должны иметь избыточной внешней влажности.</w:t>
                                  </w:r>
                                </w:p>
                                <w:p w14:paraId="0EAD5E7A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Состояние чистое.</w:t>
                                  </w:r>
                                </w:p>
                                <w:p w14:paraId="2C0E3594" w14:textId="77777777" w:rsidR="00DE6CAB" w:rsidRDefault="00FC1D4F">
                                  <w:pPr>
                                    <w:numPr>
                                      <w:ilvl w:val="0"/>
                                      <w:numId w:val="20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Головки очищены, без присутствия зеленых листьев.</w:t>
                                  </w:r>
                                </w:p>
                                <w:p w14:paraId="382A3EA4" w14:textId="77777777" w:rsidR="00DE6CAB" w:rsidRDefault="00FC1D4F">
                                  <w:pPr>
                                    <w:numPr>
                                      <w:ilvl w:val="0"/>
                                      <w:numId w:val="20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Вес очищенных головок брокколи — не менее 1–1,5 кг.</w:t>
                                  </w:r>
                                </w:p>
                                <w:p w14:paraId="47B1E52E" w14:textId="77777777" w:rsidR="00DE6CAB" w:rsidRDefault="00FC1D4F">
                                  <w:pPr>
                                    <w:numPr>
                                      <w:ilvl w:val="0"/>
                                      <w:numId w:val="20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Головки со стеблями длиной более 15 см не допускаются.</w:t>
                                  </w:r>
                                </w:p>
                                <w:p w14:paraId="0EB1FA1E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D513A8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5600E2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263.00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0C3DF3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6A01B35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2E003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6CB4826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03221110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9BB18C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морковь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2F7163D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Морковь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, соответствует ГОСТ 26767-85.</w:t>
                                  </w:r>
                                </w:p>
                                <w:p w14:paraId="5C1CD57C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021/2011 «О безопасности пищевых продуктов», Таможенный кодекс 022/2011 «О маркировке пищевых продуктов» и требования статьи 9 Закона РА «О безопасности пищевых продуктов».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5936E025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  <w:p w14:paraId="2941E414" w14:textId="77777777" w:rsidR="00DE6CAB" w:rsidRDefault="00DE6CAB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FD797AC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E29B77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706.00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731958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D0D1560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40C313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A88B5CE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03221122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9B343BA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тыква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D3A10A3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Свежий, здоровый, чистый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, без травм, соответствует требованиям ГОСТ 31822-2012.</w:t>
                                  </w:r>
                                </w:p>
                                <w:p w14:paraId="279CFD6E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Безопасность и маркировка:</w:t>
                                  </w:r>
                                </w:p>
                                <w:p w14:paraId="4CB331FD" w14:textId="77777777" w:rsidR="00DE6CAB" w:rsidRDefault="00FC1D4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Регламент Таможенного союза 021/2011 «О безопасности пищевой продукции»,</w:t>
                                  </w:r>
                                </w:p>
                                <w:p w14:paraId="11918643" w14:textId="77777777" w:rsidR="00DE6CAB" w:rsidRDefault="00FC1D4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Таможенный кодекс 022/2011 «О маркировке пищевых продуктов»,</w:t>
                                  </w:r>
                                </w:p>
                                <w:p w14:paraId="16D87988" w14:textId="77777777" w:rsidR="00DE6CAB" w:rsidRDefault="00FC1D4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Требования статьи 9 Закона РА «О безопасности пищевых продуктов».</w:t>
                                  </w:r>
                                </w:p>
                                <w:p w14:paraId="09BB0AEF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79F32F6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72F3C9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FF5FD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4BD323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F9BBEC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CAB217B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03221130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C302FDF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тыква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A93CB9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целые, здоровые, спелые, чистые, без болезней, ГОСТ 7975-2013.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под заказ.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8B86B0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5BABC9D" w14:textId="77777777" w:rsidR="00DE6CAB" w:rsidRDefault="00FC1D4F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E2D97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48A84F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93D857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834D88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15331139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64824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помидор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0E6843C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здоровые, без повреждений, без зелёных пятен, мякоть без белых пятен, чистые, ГОСТ 34298-2017.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Доставка: раз в неделю, под заказ.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6BAC3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BBB941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94.00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62C822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1A405FA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1C226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F61342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03221420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1B328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b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цветная капуста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6E6E3E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Свежие, здоровые, чистые, без пожелтевших листьев, вредителей и запаха. Цвет и аромат свойственные сорту. Хранить в холодильнике.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0487E41E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47111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677B8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263.00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5FBA2DF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79CF698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C860DC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DCC645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03221410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32228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капуста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63E62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Капуста кочанная ранняя, среднеспелая и поздняя. Внешний вид: головки свежие, целые, без болезней, чистые, одного ботанического вида, без повреждений. Головки должны быть полностью сформированными, плотными, не ломкими и не помятыми. Степень очистки кочанов: кочаны должны быть очищены до плотной поверхности зеленых и белых листьев. Длина кочана не более 3 см. Масса очищенных кочанов не менее - 0,7 кг, ГОСТ 26768-85. Безопасность и маркировка: ТС 021/2011 «О безопасности пищевых продуктов», ТС 022/2011 «О ма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ркировке пищевых продуктов» и статья 9 Закона РА «О безопасности пищевых продуктов». Поставка: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681D7E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E43F84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100.00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97B8E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29016D0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BACF10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A82C4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15311100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2B8892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картофель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7338D8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Раннеспелый, I тип, не повреждённый морозом, без травм, диаметр узкой части до 4 см, чистота сорта - не менее 90%, упаковка - в тканевые, сетчатые и полимерные мешки по ГОСТ 26545-85. Безопасность и маркировка - ТС 021/2011 «О безопасности пищевых продуктов», ТС 022/2011 «О маркировке пищевых продуктов» и статья 9 Закона РА «О безопасности пищевых продуктов». Поставка -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58AAD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9E8AA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2,304.00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43A7B11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D31768D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C8090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0EEE6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03222119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DC498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апельсин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FE43D3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Поставляемая партия не менее 90% без повреждений, чистая, сладкая, не душистая, спелая, свежая, полезная.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27CAAF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B7957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EEEE1C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3936464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D9DB28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5D78EF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15331168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9942EA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баклажан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CDF0C3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здоровые, без повреждений, чистые, ГОСТ 13907-86.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под заказ.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9A68F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DB9BCF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927B5D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CE2529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7F46B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5C8B40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15331176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AF000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консервированные грибы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A1E391" w14:textId="77777777" w:rsidR="00DE6CAB" w:rsidRDefault="00FC1D4F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Консервы из грибов должны соответствовать ГОСТ 28649-90. Продукт должен представлять собой маринованные грибы, расфасованные в стеклянную тару, герметично укупоренные и простерилизованные. Цвет, вкус и запах должны быть свойственными данному виду, без постороннего цвета и запаха. Наличие посторонних веществ не допускается.</w:t>
                                  </w:r>
                                </w:p>
                                <w:p w14:paraId="58A3FA48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Поставлять: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5C5765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5AE8A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19C868A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0698AA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8771C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25A47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03221123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23E8D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свежие грибы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A73D25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Должны соответствовать стандартам безопасности для свежих овощей и фруктов. Чистые, целые, без гнилых и поврежденных частей. Цвет, запах и вкус свойственные сорту, без посторонних запахов и привкусов. Не допускаются насекомые, плесень и посторонние включения. Хранить в темном, охлажденном месте при температуре до +4 °C. Доставка: раз в неделю, согласно заказу.</w:t>
                                  </w:r>
                                </w:p>
                                <w:p w14:paraId="31E17628" w14:textId="77777777" w:rsidR="00DE6CAB" w:rsidRDefault="00DE6CAB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7E9B7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1F3A9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1861B8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045832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F965C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C2BB8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03221124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A1901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огурец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20F4CE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b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без повреждений, чистые, ГОСТ 33932-2016.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Доставка: раз в неделю, под заказ.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65C5CC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5F0A6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263.00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1E7399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982CD1A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C66A4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E9101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15871256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31A654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перец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ACD786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Специя перец красный молотый, влажность не более 12%, эфирное масло не менее 0,8%, упакованная в полиэтиленовые, бумажные или картонные пакеты по ГОСТ 29053-91.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Срок годности 1 год. Доставка: один раз в месяц,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D4EB0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64930A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0DB5619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173E138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A035E5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47587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15512000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21AC3A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сметана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D08407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Молоко Арзни, Молоко Аштарак, Марианна,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1A2433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Продукция «Еремян» из цельного коровьего молока, жирность не менее 20%, белки 2,6 г, углеводы 3,0 г, кислотность 65-100 Тл, срок годности не более 10 суток. Требования безопасности и маркировки: ТС Таможенного союза 021/2011 «О безопасности пищевой продукции», ТС Таможенного союза 022/2011 «О маркировке пищевой продукции».Таможенный кодекс 033/2013 «О безопасности молока и молочной продукции» и статья 9 Закона Республики Армения «О безопасности пищевых продуктов». Поставка: один раз в неделю, согласно заказ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6600C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537712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67.00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AFC05B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FE5101B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59413D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CC9C13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15511100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3058DC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молоко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71DEE3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Арзни, Аштаракское молоко, Марианна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,Дилли,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1A2433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Продукция «Еремян»: Молоко коровье пастеризованное жирностью 3,2%, кислотностью 16-21 Т, содержанием белка 2,6%, углеводов 4,7%, жиров 3,2%, объёмом 1 литр, в одноразовой бумажной таре по ГОСТ 13277-79. Безопасность и маркировка: ТС Таможенного союза 021/2011 «О безопасности пищевых продуктов», ТС Таможенного союза 022/2011 «О маркировке пищевых продуктов», ТС Таможенного союза 033/2013 «О безопасности молока и молочной продукции» и ст. 9 Закона РА «О безопасности пищевых продуктов». Доставка: раз в неделю,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под заказ.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249117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литр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83016B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251.00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E4CEFA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84D7B90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1A7B9F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A972B7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15542100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6BB7D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творог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79A39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Молоко Арзни, Молоко Аштарак, Марианна,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1A2433"/>
                                      <w:sz w:val="20"/>
                                      <w:szCs w:val="20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Продукция «Еремян»: Творог 9% жирности, кислотность: 210-240Т, расфасованный в потребительскую тару массой до 1000 г. Безопасность и маркировка: Таможенный кодекс 021/2011 «О безопасности пищевых продуктов», Таможенный кодекс 022/2011 «О маркировке пищевых продуктов».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Таможенный кодекс 033/2013 «О безопасности молока и молочной продукции» и статья 9 Закона Республики Армения «О безопасности пищевых продуктов» Поставка с января -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86309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04304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100.00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BC2E6A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1ED8961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F8A224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150AA0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15531100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985C0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масло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6109326" w14:textId="77777777" w:rsidR="00DE6CAB" w:rsidRDefault="00FC1D4F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Сливочное, несоленое, высшего качества, жирность 82,9%, содержание белка 0,7 г, влажность 15,7%, углеводы 0,7 г, энергетическая ценность 740 ккал, масса нетто 25 кг, фабричная упаковка, ГОСТ 37-91. Безопасность и маркировка: ТС 021/2011 «О безопасности пищевых продуктов», ТС 022/2011 «О маркировке пищевых продуктов», ТС 033/2013 «О безопасности молока и молочной продукции» и статья 9 Закона РА «О безопасности пищевых продуктов». Срок годности: 1 год. Доставка: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EA01A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04D5BC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252.00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C59B8E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AE4E822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BC0C3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92D090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03142510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C1004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Sylfae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яйцо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A3390D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Аракс, Эсо, Аштарак, Гнтуник: столовые яйца типа 1, сортируются по весу одного яйца, срок годности 00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- 200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 в течение 8-25 суток, в промышленных холодильниках на предприятии-изготовителе от минус 2 до 00Температура хранения: не более 90 суток, АСТ 182-99.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7491A4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кусок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81947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900.00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28A8E9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41C112D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AAA32F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E7347E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15551600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99B4D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йогурт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BB932A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Молоко «Арзни», «Марианна», «Дили», «Аштарак». Йогурт с массовой долей жира 3,2% или белка 2,5%, кислотностью 110-140 оТ, в стеклянной таре по АСТ 120-96. Требования безопасности и маркировки: ТС Таможенного союза 021/2011 «О безопасности пищевой продукции», ТС Таможенного союза 022/2011 «О маркировке пищевой продукции».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  <w:t>Таможенный кодекс 033/2013 «О безопасности молока и молочной продукции» и статья 9 Закона Республики Армения «О безопасности пищевых продуктов». Поставка: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D09A42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5EB233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1,467.00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8B3C867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FB874AD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CBCB8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4CE91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15541100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97F84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сыр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A1C36C7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Игит, Марианна, Чанах: Сыр рассольный белый, твердый, из коровьего молока, белого цвета, жирностью не менее 45%, поваренной солью 5-7%, заводского изготовления, в полимерной упаковке. Безопасность и маркировка: ТС 021/2011 «О безопасности пищевых продуктов», ТС 022/2011 «О маркировке пищевых продуктов», ТС 033/2013 «О безопасности молока и молочной продукции» и статья 9 Закона РА «О безопасности пищевых продуктов». Срок годности 4 месяца. Доставка: раз в неделю,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76E1D3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664F97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465.00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C41722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BDF37C3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60FE7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0F117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15512100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31DF45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крем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F33C64F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Сливки – должны соответствовать ГОСТ 31451-2013. Изготовлены из натурального коровьего молока, без посторонних добавок и растительных масел. Содержание полуактивной жировой части – в зависимости от сорта (от 10% до 35%). Цвет: белый или светло-кремовый, вкус и запах: чистый, свойственный молоку и сливкам. Посторонние привкус, запах и осадок не допускаются. Условия хранения: согласно инструкции производителя, в холодильнике. Доставка: два раза в неделю, под заказ.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4BA5B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121D96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564.00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9D9EB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E299F6C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D6B06C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F029C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15551600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7FB28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процеженный йогурт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F19D6C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Творожный йогурт из цельного коровьего молока. Калории 100 г / 40 г Белки 100 г / 2,8 г Жиры 100 г / 1,0 г Углеводы 100 г / 4,1 г. Доставка: раз в неделю, под заказ.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30F5A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B4DD11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564.00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5B3C6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5139670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D5E82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238B63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03222100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B3AB8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банан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BC85FCA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без повреждений и посторонних запахов, в соответствии с действующими нормами и стандартами.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под заказ.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0FAAF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11F874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19465D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91759A7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7F1C6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67193D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03222128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E4101E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яблоко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F21B3D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Яблоки свежие, I группа плодов, узкие, диаметром не менее 5 см, ГОСТ 2112275.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0BA86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F4989C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753.00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337A73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654C16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D71FA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E533A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03222118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5FBC20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лимон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64F1BBF" w14:textId="77777777" w:rsidR="00DE6CAB" w:rsidRDefault="00FC1D4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8"/>
                                      <w:szCs w:val="18"/>
                                      <w:shd w:val="clear" w:color="auto" w:fill="FFFFFF"/>
                                      <w:lang w:eastAsia="en-GB"/>
                                    </w:rPr>
                                    <w:t>Свежие, без повреждений, среднего размера, ГОСТ 4429-82-2006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  <w:t>: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</w:t>
                                  </w:r>
                                </w:p>
                                <w:p w14:paraId="03E857BD" w14:textId="77777777" w:rsidR="00DE6CAB" w:rsidRDefault="00FC1D4F">
                                  <w:pPr>
                                    <w:pStyle w:val="Heading1"/>
                                    <w:shd w:val="clear" w:color="auto" w:fill="FFFFFF"/>
                                    <w:spacing w:before="0" w:after="0"/>
                                    <w:textAlignment w:val="baseline"/>
                                    <w:rPr>
                                      <w:rFonts w:ascii="Sylfaen" w:hAnsi="Sylfaen" w:cs="Calibri"/>
                                      <w:b w:val="0"/>
                                      <w:bCs w:val="0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b w:val="0"/>
                                      <w:bCs w:val="0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  <w:t>Доставка раз в неделю с января,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согласно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37AAFF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4BDB3C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A6CEB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A508AA7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8D845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C1A95E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15332410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F4D33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Сухофрукты (сливы и персики)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58F10D" w14:textId="77777777" w:rsidR="00DE6CAB" w:rsidRDefault="00FC1D4F">
                                  <w:pPr>
                                    <w:spacing w:after="0" w:line="240" w:lineRule="auto"/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  <w:t>Очищенный, чистый, без косточек, обработанный, мягкий, без сахара, без серы, без сахара, без сиропа, светлого цвета, неповрежденный, без посторонних запахов, ГОСТ 32896-2014. Безопасность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маркировка: CU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ТС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021/2011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"Еда"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безопасность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",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Таможня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ТС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022/2011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shd w:val="clear" w:color="auto" w:fill="FFFFFF"/>
                                      <w:lang w:val="hy-AM" w:eastAsia="en-GB"/>
                                    </w:rPr>
                                    <w:t>«О маркировке пищевых продуктов»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Sylfaen" w:hAnsi="Sylfaen" w:cs="Calibri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color w:val="000000"/>
                                      <w:sz w:val="18"/>
                                      <w:szCs w:val="18"/>
                                      <w:lang w:val="hy-AM" w:eastAsia="en-GB"/>
                                    </w:rPr>
                                    <w:t>Статья 9 Закона РА «О безопасности пищевых продуктов»</w:t>
                                  </w:r>
                                </w:p>
                                <w:p w14:paraId="30245F8F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E72B0A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EF463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16.00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6648BB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4B3314C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E3F1B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BD23D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03311112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15D76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рыба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F6AAB8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Форель свежая целая, вес одной рыбы не менее 750 граммов, не более 1</w:t>
                                  </w:r>
                                  <w:r>
                                    <w:rPr>
                                      <w:rFonts w:ascii="Microsoft JhengHei" w:eastAsia="Microsoft JhengHei" w:hAnsi="Microsoft JhengHei" w:cs="Microsoft JhengHei"/>
                                      <w:sz w:val="16"/>
                                      <w:szCs w:val="16"/>
                                    </w:rPr>
                                    <w:t>․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5 кг, упаковка в полиэтиленовые пакеты, картонные коробки. Свежая рыба получена из рыбоводных хозяйств. Она должна быть чистой, без посторонних запахов, сухих участков и механических повреждений. Тело блестящее, глаза чистые и выпуклые, чешуя плотно прилегает к телу. Допускается только свежий запах, свойственный данному виду рыбы. Свежая рыба должна соответствовать требованиям технического регламента Таможенного союза ТС 021/2011 «О безопасности пищевой продукции».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 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A00362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52B345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582C458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68ECD43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976F57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B3D3A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15112110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4CBD6C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курица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FB8F12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Аракс, Джрарат, Гетаме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Да.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Мясо грудки свежее, без костей, обескровленное, чистое, без посторонних запахов, в одноразовой упаковке по ГОСТ 25391-82.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Срок годности 6 месяцев при температуре хранения 25°С. Доставка: 1 раз в неделю, согласно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AC8C4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8DE7B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589.00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003219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C6A5AF2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65578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DDCE91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15111120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E6A63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говядина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1827E4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Свежее: получено непосредственно после убоя на бойне (срок годности не более 6 часов), мясо молодого убойного животного, светлого цвета, обескровленное, без костей, мягкое, в соответствии с санитарно-гигиеническими нормами, чистое, без посторонних запахов ГОСТ 779-55. Безопасность и маркировка: ТС Таможенного союза 021/2011 «О безопасности пищевых продуктов», ТС Таможенного союза 022/2011 «О маркировке пищевых продуктов», ТС Таможенного союза 034/2013 «О безопасности мяса и мясной продукции» и статья 9 Зако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на РА «О безопасности пищевых продуктов». Поставка: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633CA9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BEF669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411.00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A403627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545B8E1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2FDB8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053C7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15331166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DEE193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зеленый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4B425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Выдержанный, свежий, без повреждений, в чистом виде.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Свежие, здоровые, чистые, без пожелтевших листьев, вредителей и запаха. Цвет и аромат свойственные сорту. Хранить в холодильнике.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5C3D66F0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AA2E2C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E29AC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5782E8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81B1171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ED244D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3A8A3C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15331166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A107A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зеленый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AF6823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  <w:t>Фенхель свежий,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Свежий, здоровый, чистый, без пожелтевших листьев, вредителей и запаха. Цвет и аромат свойственные сорту. Хранить в холодильнике.</w:t>
                                  </w:r>
                                </w:p>
                                <w:p w14:paraId="5F3AD1B7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E8C52D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53CC0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C6864D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AF4CBD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78CAE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0C07B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15331166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9183A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зеленый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7454BE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Петрушка, свежая, без повреждений, в чистом виде.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Свежая, здоровая, чистая, без пожелтевших листьев, вредителей и запаха. Цвет и аромат свойственные сорту. Хранить в холодильнике.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10E3C3E9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CDF6EA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A5C30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38D29E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8A94C9E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3CEC2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3C16A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03221126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3D6B4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тысяча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48F9E1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A6EEF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2AB62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9BAF8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2E7216E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ED384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95687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15331166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2D67C0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зеленый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9619CC4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Сельдерей свежий,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Свежий, здоровый, чистый, без пожелтевших листьев, вредителей и запаха. Цвет и аромат свойственные сорту. Хранить в холодильнике.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30C80531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7BE84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08A4CC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B01A20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2D7EFEA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FA50B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F6D7C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15331165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0C053E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чеснок, головка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D5F3C00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Свежие, здоровые, чистые, без вредителей и запаха. Цвет и аромат свойственные данному сорту.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298DB49A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C56414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13FA2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7028BF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B57DEC1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1BDD9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511C8C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15331161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64F12C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лук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8FB8B3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Свежие, острые, полуострые или сладкие, обычного типа, диаметр узкой части не менее 3 см, здоровые, чистые, ГОСТ 27166-86.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Поставка: раз в неделю,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ADA08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F3BA9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584.00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24A66D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BAB8F9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09891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9DD6F0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15331166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EF85AE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зеленый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8C4D63E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Шпинат свежий,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Свежий, здоровый, чистый, без пожелтевших листьев, вредителей и запаха. Цвет и аромат свойственные данному сорту. Хранить в холодильнике.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425BDF84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Sylfaen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99AA05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C07390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2467B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B3ECAE1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B0E2A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F42D7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15411200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80C70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подсолнечное масло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8605C78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Изготовлено методом экстракции и прессования семян подсолнечника, высококачественное, рафинированное (фильтрованное), дезодорированное, ГОСТ 1129-2013.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месяц,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3C823E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литр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1683F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329.00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AD0E71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832451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F9EBE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DD13A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15411200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46DF3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тыквенное масло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EEA8D0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Должен соответствовать требованиям ГОСТ 1129-2013. Изготовлен из семян тыквы методом холодного или горячего прессования, без посторонних масел и химических добавок. Цвет: от темно-зеленого до коричневого. Вкус и запах: свойственные семенам тыквы, без посторонних запахов и горьковатого оттенка. Не допускается наличие осадка (кроме естественного незначительного осадка), посторонних примесей и загрязнений. Условия хранения: в темном, прохладном, сухом месте при температуре до +20 °С. Срок годности: согласно ин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струкции изготовителя.</w:t>
                                  </w:r>
                                </w:p>
                                <w:p w14:paraId="67CEE6E3" w14:textId="77777777" w:rsidR="00DE6CAB" w:rsidRDefault="00FC1D4F">
                                  <w:pPr>
                                    <w:pStyle w:val="NoSpacing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77C7C9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литр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DC381F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5CEE63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DC5FC0A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B92AB7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C837E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15411100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15DD7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оливковое масло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1DD9611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  <w:t>Должно соответствовать ГОСТ 1129-2013. Произведено из высококачественных семян или плодов (подсолнечника, кукурузы, сои, оливок и др.) без посторонних масел и добавок. Цвет, вкус и запах – свойственные данному сорту, без посторонних запахов. Не допускается наличие осадка и примесей (за исключением естественного небольшого осадка в случае нерафинированных сортов). Хранить в темном и прохладном месте.</w:t>
                                  </w:r>
                                </w:p>
                                <w:p w14:paraId="4CD2C55E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EA940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литр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E3D5AB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CEACBE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FD6B782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63182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7A14D4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15411130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1E8BD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кокосовое масло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E771EC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ГОСТ 1129-2013. Изготовлено из натуральных кокосовых ядер, без посторонних масел. Цвет: от белого до светло-желтого, запах: свойственный кокосу. Хранить в темном, прохладном месте.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8080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20A5B2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литр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56C62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FC6C62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A7E523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B4AA9C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A600FE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15872400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250191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соль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5DF7C52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Йодированный сорт «Экстра», массовая доля йода: 50-10 мг/кг, массовая доля влаги: не более 0,10%, в полипропиленовой упаковке, по АСТ 239-2005, срок годности: не менее 12 месяцев со дня изготовления, происхождение.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Срок годности: 1 год. Доставка: 1 раз в неделю,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9B11E0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D9838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167.00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5989AF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EECFEA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26042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C7AB1D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15871257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A04BB1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специи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289B66D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Корицу хранят в сухом, прохладном месте при температуре не выше 20°C и относительной влажности воздуха не более 75%. Корицу используют в кондитерских изделиях, компотах, вареньях, тесте. МСТК 021/2011 «О безопасности пищевых продуктов», МСТК 022/2011 «О маркировке пищевых продуктов». Поставка: один раз в месяц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828240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6F9FAE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4.00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1A4C45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9F75B8A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F25C2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C63E4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15863200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050ECA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чай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B93DD65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Черный чай листовой или в пакетиках с грануламиГОСТ 1937-90 или ГОСТ1938-90.</w:t>
                                  </w:r>
                                  <w:r>
                                    <w:rPr>
                                      <w:rFonts w:ascii="Sylfaen" w:hAnsi="Sylfaen" w:cs="Sylfae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Ахмад Тай,</w:t>
                                  </w:r>
                                  <w:r>
                                    <w:rPr>
                                      <w:rFonts w:ascii="Sylfaen" w:hAnsi="Sylfaen" w:cs="Sylfae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Гринфилд,</w:t>
                                  </w:r>
                                  <w:r>
                                    <w:rPr>
                                      <w:rFonts w:ascii="Sylfaen" w:hAnsi="Sylfaen" w:cs="Sylfae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Lipton: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Срок годности – 1 год. Доставка: раз в месяц,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2A148E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76ACA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3CA10E8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1F86BE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7F8D0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551515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15898000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A9E7E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дрожжи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0330B7E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Сухой, фасованный в заводской упаковке, дозированный, влажность не более 8%.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</w:t>
                                  </w:r>
                                </w:p>
                                <w:p w14:paraId="214CDAE9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C76D2F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88420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9.00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599010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988D6E3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250A90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B71542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15841400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B6112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какао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BC7C08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Гранд Кенди или Россия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FF0000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Влажность: не более 6,0%, pH: не более 7,1, дисперсность: не менее 90,0%, без посторонних запахов и привкусов, упаковано в картонные коробки или стеклянную тару по ГОСТ 108-76.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Срок годности: 1 год. Доставка: один раз в месяц,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DEEEC3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1E9B5E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557.00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DF34AC9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0C3CBFD0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1A8A27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D6CE36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03222141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55CC72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грецкий орех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50E9D3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Орехи должны соответствовать ГОСТ 9172-2013. Орехи чистые, сушеные, без насекомых, плесени и посторонних включений. Цвет, запах и вкус характерные для данного сорта. Влажность: ≤ 8%. Хранить в сухом, темном и прохладном месте.</w:t>
                                  </w:r>
                                </w:p>
                                <w:p w14:paraId="62272881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349C97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C188B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BA74CDE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7B45FF7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97360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1015FF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03222141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CC9A3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грецкий орех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045356E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Орехи фундука должны соответствовать ГОСТ 28864-90. Орехи фундука чистые, сушеные, без повреждений, насекомых и посторонних включений. Цвет, вкус и запах: натуральные, свойственные данному виду. Влажность: не более 7%. Хранить в сухом, темном и прохладном месте.</w:t>
                                  </w:r>
                                </w:p>
                                <w:p w14:paraId="6A1F83B1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60C091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C6D2B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8E71E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15B29F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D277A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44EAE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03222141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F38FD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грецкий орех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E1ACE7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Миндаль должен соответствовать ГОСТ 20445-75. Миндаль чистый, сушеный, без насекомых, плесени и посторонних включений. Цвет, вкус и запах свойственные данному сорту. Влажность: не более 6%. Хранить в сухом, темном и прохладном месте.</w:t>
                                  </w:r>
                                </w:p>
                                <w:p w14:paraId="42B3018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84F135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CA6461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1DB33B3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5450602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662E6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80E929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15612150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1B542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миндальная мука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78F7B3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Изготовлено из натуральных семян сладкого миндаля, обезжиренных или молотых. Должны соответствовать требованиям ГОСТ 16833-2014. Цвет: от светло-бежевого до желтоватого, вкус и запах: свойственные миндалю, без посторонних привкусов и запахов. Не допускаются липкость, плесень, наличие насекомых и посторонних веществ. Влажность: не более 7-10%. Условия хранения: в темном, сухом и прохладном месте при температуре до +20 °C. Срок годности: согласно инструкции изготовителя.</w:t>
                                  </w:r>
                                </w:p>
                                <w:p w14:paraId="44C34E17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397ADD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CF3B5C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91ED2F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53366913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043DC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1C337A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03111140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93B40F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кунжут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137ECCA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Соответствует ГОСТ 12095-76. Семена кунжута чистые, сухие, без посторонних примесей и вредителей. Цвет и вкус свойственные данному сорту. Хранить в темном, сухом и прохладном месте.</w:t>
                                  </w:r>
                                </w:p>
                                <w:p w14:paraId="6983EFE6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неделю,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59747B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A5EB7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75.00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4683AD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2FA5C05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969E6F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CDEB7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15871257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CE2ED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специи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E87B78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Ваниль, Безопасность: согласно гигиеническим нормам N 2-III-4.9-01-2010, а маркировка: согласно статье 8 Закона РА «О безопасности пищевых продуктов».</w:t>
                                  </w:r>
                                </w:p>
                                <w:p w14:paraId="2DD5AAB9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Доставка: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903460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DA398E6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2D7550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BEB53A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9A9237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8C2DC3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15872600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687A64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газировка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D024895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Сода пищевая белая, без посторонних запахов, в бумажной таре, в соответствии с действующими нормами и стандартами (ГОСТ 2156-76).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Срок годности: 1 год. Доставка: раз в месяц, по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BA759B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E29964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77D320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447C093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F5367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33826D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15898100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35C57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порошок для выпечки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E54026" w14:textId="77777777" w:rsidR="00DE6CAB" w:rsidRDefault="00FC1D4F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Должен соответствовать стандартам безопасности пищевых продуктов. Состав: гидрокарбонат натрия, подкислители, крахмал. Должен представлять собой сухой гранулированный порошок, не липкий. Хранить в сухом месте, в закрытой упаковке.</w:t>
                                  </w:r>
                                </w:p>
                                <w:p w14:paraId="16DAA416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D58EE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7D7DC2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25B2C2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2063905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B3AA3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9689A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15623000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C2C8F7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кукурузный крахмал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4876A24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Должен соответствовать ГОСТ 32159-2013. Белый или слегка желтоватый порошок, без запаха и вкуса. Не допускается спекание и смешивание. Хранить в сухом, проветриваемом помещении.</w:t>
                                  </w:r>
                                </w:p>
                                <w:p w14:paraId="09FFD899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  <w:p w14:paraId="37252040" w14:textId="77777777" w:rsidR="00DE6CAB" w:rsidRDefault="00DE6CAB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5319B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D0E0227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75845B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30F6274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A642F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64996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15831000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5E1F2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сахар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6DDABA8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Из свеклы, белого цвета, рассыпчатый, сладкий, без постороннего привкуса и запаха (как в сухом состоянии, так и в растворе). Раствор сахара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ферросплавов не более 0,0003%, ГОСТ 2194. Безопасность и маркировка: ТС 021/2011 «О безопасности пищевых продуктов», ТС 022/2011 «О маркировке пищевых продуктов» и статья 9 За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кона РА «О безопасности пищевых продуктов». Со сроком годности 1 год.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  <w:p w14:paraId="510EFE02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733727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BBBDE2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71.00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45851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D12946E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40BE3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ECE98D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15551700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6CABEA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сироп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B02112C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Должен соответствовать ГОСТ 28499-2014. Изготавливается из водного раствора сахара или глюкозы, прозрачного на свету. Вкус и запах: сладкий, без посторонних привкусов. Хранить в закрытой таре.</w:t>
                                  </w:r>
                                </w:p>
                                <w:p w14:paraId="59599767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D12432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0A6145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67.00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6829A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30CD3B6B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CD5129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537AB8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15842110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3BD727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Конфеты в шоколаде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DD90E2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Без растительных масел и искусственных добавок, без постороннего запаха и привкуса, поверхность должна быть гладкой, однородной, без жирных пятен и соответствовать действующим нормам и стандартам (ГОСТ).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неделю, согласно заказу.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0BEA6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42CED2E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93BD2E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73E0252D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6D4A1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BF51F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03142100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1B8E1E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мед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CC00F79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Мёд должен соответствовать ГОСТ 19792-2017. Произведён из натуральных цветков (пчеловодством), без сахара, посторонних добавок и водных растворов. Цвет: от светло- до тёмно-золотистого, вкус и запах: естественные, цветочные, без посторонних привкусов и запахов. Осадок не допускается. Влажность: ≤ 17%. Хранить в сухом, тёмном и прохладном месте. Срок годности: согласно производителю. Мёд натуральный, цветочный или падевый, без механических добавок и брожения. Поставка: один раз в месяц, под заказ.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1E6EA5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D879A0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62D5343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4BACA9C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FF288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C1D22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15841300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9A6F9C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какао-масло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CA2822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Какао-масло – должно соответствовать ГОСТ 1129-2013. Изготовлено из натурального какао, без посторонних масел. Цвет: светло-желтый, запах: свойственный какао. Хранить в темном, прохладном месте.</w:t>
                                  </w:r>
                                </w:p>
                                <w:p w14:paraId="0772612B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A0666A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29D82D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38.00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FB242D6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12C05B4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CFB855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837E73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15332410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AE568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сухофрукты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239D381" w14:textId="77777777" w:rsidR="00DE6CAB" w:rsidRDefault="00FC1D4F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Шиповник: должен соответствовать ГОСТ 19974-74. Плоды сушеные чистые, без вредителей и посторонних включений. Цвет, вкус и запах свойственные. Влажность: не более 14%. Хранить в сухом, темном и проветриваемом помещении.</w:t>
                                  </w:r>
                                </w:p>
                                <w:p w14:paraId="5F73D5A0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9D74C3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92D14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Calibri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74B7EA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68C4899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87AB9B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3466A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15331490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053943F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маринованный огурец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6B24D5" w14:textId="77777777" w:rsidR="00DE6CAB" w:rsidRDefault="00FC1D4F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В стеклянной таре, совершенно чистой, без посторонних запахов, массовая доля жира 0 г, хранить в сухом, темном, прохладном месте, содержание фруктов в таре не менее 60%. Масса нетто должна быть указана на этикетке.</w:t>
                                  </w:r>
                                </w:p>
                                <w:p w14:paraId="7670C117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EAC74A8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904410D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63.00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3405867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44D1771F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ECA05FA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7540CFB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15551300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82C5C3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йогурт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E995BE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Кисломолочный продукт, произведенный из пастеризованного коровьего молока с использованием живых культур молочнокислых бактерий (Lactobacillus bulgaricus и Streptococcus thermophilus). Жирность: 3,2%, кислотность: 75–120°T, белок: 2,8–3,2%, углеводы: 4,0–4,5%, жиры: 3,2%, объем одной упаковки: 200 грамм. В одноразовой бумажной или пластиковой таре. ГОСТ 31981–2013. Безопасность и маркировка: в соответствии с Таможенным кодексом Республики Армения 021/2011 «О безопасности пищевых продуктов», Таможенным кодек</w:t>
                                  </w: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сом Республики Армения 022/2011 «О маркировке пищевых продуктов», Таможенным кодексом Республики Армения 033/2013 «О безопасности молока и молочной продукции» и статьей 9 Закона РА «О безопасности пищевых продуктов». Доставка: один раз в неделю, согласно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12273F1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1C696D4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2,400.00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A951848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E6CAB" w14:paraId="68E6DC28" w14:textId="77777777">
                              <w:trPr>
                                <w:cantSplit/>
                                <w:trHeight w:val="276"/>
                              </w:trPr>
                              <w:tc>
                                <w:tcPr>
                                  <w:tcW w:w="6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2D3A892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CF6A76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15811220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8012E0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16"/>
                                      <w:szCs w:val="16"/>
                                    </w:rPr>
                                    <w:t>продукты для завтрака</w:t>
                                  </w:r>
                                </w:p>
                              </w:tc>
                              <w:tc>
                                <w:tcPr>
                                  <w:tcW w:w="45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60DEBC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Состав гранулы: овсяные хлопья, мёд, сухофрукты (изюм, курага, финики), орехи, семечки подсолнечника, растительное масло. Пищевая ценность на 100 г продукта: энергетическая ценность: 380–420 ккал, белки: 8–10%, жиры: 12–15%, углеводы: 60–65%. Особые свойства: содержит клетчатку, витамины и минеральные вещества, способствует улучшению пищеварения и длительному ощущению сытости. Условия хранения: хранить в сухом и прохладном месте при температуре от +5°С до +20°С.</w:t>
                                  </w:r>
                                </w:p>
                                <w:p w14:paraId="004DB774" w14:textId="77777777" w:rsidR="00DE6CAB" w:rsidRDefault="00FC1D4F">
                                  <w:pPr>
                                    <w:spacing w:line="240" w:lineRule="auto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Доставка: раз в месяц, по заказу.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8398DC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кг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38C00D9" w14:textId="77777777" w:rsidR="00DE6CAB" w:rsidRDefault="00FC1D4F">
                                  <w:pPr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  <w:t>147.00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094D49" w14:textId="77777777" w:rsidR="00DE6CAB" w:rsidRDefault="00DE6CAB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GHEA Grapalat" w:hAnsi="GHEA Grapalat" w:cs="GHEA Grapalat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98E76F" w14:textId="77777777" w:rsidR="00FC1D4F" w:rsidRDefault="00FC1D4F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88768B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0;margin-top:13.6pt;width:652.65pt;height:595.3pt;z-index: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" o:allowincell="f" stroked="f">
                <v:fill opacity="0"/>
                <v:textbox inset="0,0,0,0">
                  <w:txbxContent>
                    <w:tbl>
                      <w:tblPr>
                        <w:tblW w:w="13053" w:type="dxa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12"/>
                        <w:gridCol w:w="1440"/>
                        <w:gridCol w:w="1800"/>
                        <w:gridCol w:w="4500"/>
                        <w:gridCol w:w="1134"/>
                        <w:gridCol w:w="1476"/>
                        <w:gridCol w:w="2091"/>
                      </w:tblGrid>
                      <w:tr w:rsidR="00DE6CAB" w14:paraId="6E6F357A" w14:textId="77777777">
                        <w:trPr>
                          <w:cantSplit/>
                          <w:trHeight w:val="1610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F8AC518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Н/Д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B7EBBB" w14:textId="77777777" w:rsidR="00DE6CAB" w:rsidRPr="006E792F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6E792F"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  <w:t xml:space="preserve">Код транзита, предоставленный планом закупок в соответствии с классификацией </w:t>
                            </w: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CPV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FDB3FC0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Нейминг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92961EB" w14:textId="77777777" w:rsidR="00DE6CAB" w:rsidRDefault="00DE6CAB">
                            <w:pPr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39E64E9" w14:textId="77777777" w:rsidR="00DE6CAB" w:rsidRDefault="00FC1D4F">
                            <w:pPr>
                              <w:spacing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  <w:t>Технические характеристики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92381B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ru-RU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7F2837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Количество</w:t>
                            </w:r>
                          </w:p>
                        </w:tc>
                        <w:tc>
                          <w:tcPr>
                            <w:tcW w:w="20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B36BFF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Время и место доставки</w:t>
                            </w:r>
                          </w:p>
                        </w:tc>
                      </w:tr>
                      <w:tr w:rsidR="00DE6CAB" w14:paraId="39B187FA" w14:textId="77777777">
                        <w:trPr>
                          <w:cantSplit/>
                          <w:trHeight w:val="441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B6385D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12D1D6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15811100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08F030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хлеб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F31537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изготовлен из пшеничной муки высшего сорта, выпускается штучно, в индивидуальной упаковке. Соответствует требованиям АСТ 31-99.</w:t>
                            </w:r>
                          </w:p>
                          <w:p w14:paraId="6E81A629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 соответствии с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7ED06229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1B52B50F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4EF8C528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38B07F06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Дата окончания срока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выпекается в день доставки.</w:t>
                            </w:r>
                          </w:p>
                          <w:p w14:paraId="6605EDCE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Обязательное условие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Перевозка должна осуществляться только транспортными средствами, имеющими соответствующее разрешение, выданное ГСПС РА.</w:t>
                            </w:r>
                          </w:p>
                          <w:p w14:paraId="0C80F5DE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 порядку, каждый день.</w:t>
                            </w:r>
                          </w:p>
                          <w:p w14:paraId="4A650D0E" w14:textId="77777777" w:rsidR="00DE6CAB" w:rsidRDefault="00DE6CAB">
                            <w:pPr>
                              <w:pStyle w:val="NoSpacing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1B2AFE6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F12CDEA" w14:textId="77777777" w:rsidR="00DE6CAB" w:rsidRDefault="00FC1D4F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2,615.00</w:t>
                            </w:r>
                          </w:p>
                        </w:tc>
                        <w:tc>
                          <w:tcPr>
                            <w:tcW w:w="2091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726F2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Поставка осуществляется при наличии соответствующих финансовых средств для этой цели и заключения между сторонами соответствующего договора на основании этого:</w:t>
                            </w:r>
                          </w:p>
                          <w:p w14:paraId="141F59FB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с даты вступления соглашения в силу до 30 декабря 2026 года</w:t>
                            </w:r>
                          </w:p>
                          <w:p w14:paraId="11CB9CD2" w14:textId="77777777" w:rsidR="00DE6CAB" w:rsidRDefault="00FC1D4F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для первого этапа – в течение 21 календарного дня по запросу клиента, для последующих этапов – в течение 1 рабочего дня по запросу клиента.</w:t>
                            </w:r>
                          </w:p>
                          <w:p w14:paraId="4B4BE554" w14:textId="77777777" w:rsidR="00DE6CAB" w:rsidRDefault="00DE6CAB">
                            <w:pPr>
                              <w:tabs>
                                <w:tab w:val="left" w:pos="527"/>
                              </w:tabs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14:paraId="39A99478" w14:textId="77777777" w:rsidR="00DE6CAB" w:rsidRDefault="00FC1D4F">
                            <w:pPr>
                              <w:tabs>
                                <w:tab w:val="left" w:pos="527"/>
                              </w:tabs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</w:rPr>
                              <w:t>/г. Ереван, Теряна 105/</w:t>
                            </w:r>
                          </w:p>
                        </w:tc>
                      </w:tr>
                      <w:tr w:rsidR="00DE6CAB" w14:paraId="472A3641" w14:textId="77777777">
                        <w:trPr>
                          <w:cantSplit/>
                          <w:trHeight w:val="440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BA472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7479781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15612160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8BF386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мука пшеничная 1-го сорта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0A3657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– пшеничная мука – соответствует требованиям ГОСТ 26574-85.</w:t>
                            </w:r>
                          </w:p>
                          <w:p w14:paraId="46D39F91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Упаковка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 ГОСТ 26574-85.</w:t>
                            </w:r>
                          </w:p>
                          <w:p w14:paraId="3F9D502C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 соответствии с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1119814D" w14:textId="77777777" w:rsidR="00DE6CAB" w:rsidRDefault="00FC1D4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1A822E3B" w14:textId="77777777" w:rsidR="00DE6CAB" w:rsidRDefault="00FC1D4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0F345D4F" w14:textId="77777777" w:rsidR="00DE6CAB" w:rsidRDefault="00FC1D4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66EC6B4D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Calibri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highlight w:val="yellow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6DD4D61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EE450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108.00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D9E4C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EBBC261" w14:textId="77777777">
                        <w:trPr>
                          <w:cantSplit/>
                          <w:trHeight w:val="355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970298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F66961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15612180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E356456" w14:textId="77777777" w:rsidR="00DE6CAB" w:rsidRDefault="00FC1D4F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мука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5716A1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– мука пшеничная высшего сорта, соответствует требованиям ГОСТ 26574-85.</w:t>
                            </w:r>
                          </w:p>
                          <w:p w14:paraId="550BDACE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Упаковка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 ГОСТ 26574-85.</w:t>
                            </w:r>
                          </w:p>
                          <w:p w14:paraId="42D5F324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 соответствии с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24DD91E8" w14:textId="77777777" w:rsidR="00DE6CAB" w:rsidRDefault="00FC1D4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63334559" w14:textId="77777777" w:rsidR="00DE6CAB" w:rsidRDefault="00FC1D4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40F85FE4" w14:textId="77777777" w:rsidR="00DE6CAB" w:rsidRDefault="00FC1D4F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138391A3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976CB9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6D549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108.00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5324E9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E4215C6" w14:textId="77777777">
                        <w:trPr>
                          <w:cantSplit/>
                          <w:trHeight w:val="152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1CE4DF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850C7D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15821400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3CEA35" w14:textId="77777777" w:rsidR="00DE6CAB" w:rsidRDefault="00FC1D4F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сухой хлеб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5F1C214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изготовлен из пшеничной муки высшего сорта, дрожжей, воды и соли. Соответствует требованиям ГОСТ 8494-96.</w:t>
                            </w:r>
                          </w:p>
                          <w:p w14:paraId="16AF5668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должен быть равномерно высушенным, иметь золотисто-коричневый цвет, быть хрустящим, без посторонних привкусов и запахов.</w:t>
                            </w:r>
                          </w:p>
                          <w:p w14:paraId="5F927ECA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Физико-химические показатели:</w:t>
                            </w:r>
                          </w:p>
                          <w:p w14:paraId="1216EF44" w14:textId="77777777" w:rsidR="00DE6CAB" w:rsidRDefault="00FC1D4F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Влажность: ≤ 12 %</w:t>
                            </w:r>
                          </w:p>
                          <w:p w14:paraId="14E5BC0D" w14:textId="77777777" w:rsidR="00DE6CAB" w:rsidRDefault="00FC1D4F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При условиях хранения: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Температура от +18°С до +25°С, относительная влажность ≤ 75%.</w:t>
                            </w:r>
                          </w:p>
                          <w:p w14:paraId="4C6C08FA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Упаковка: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соответствующей упаковке для пищевых продуктов.</w:t>
                            </w:r>
                          </w:p>
                          <w:p w14:paraId="67A138E2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 заказу каждый день.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101CA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8290C3D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93.00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9C74F82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09EC0CE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4A4E54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ABE10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15851100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E4B4C4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зерновые продукты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9F79A46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Лапша из муки твердых сортов пшеницы, богатая белком, толщиной 1-1,5 мм. Долго хранится, не теряя питательных и вкусовых свойств, обладает высокой пищевой ценностью. Пищевая ценность на 100 грамм: белки: 10,4, жиры: 1,1, углеводы: 71.</w:t>
                            </w:r>
                            <w:r>
                              <w:rPr>
                                <w:rFonts w:ascii="Microsoft JhengHei" w:eastAsia="Microsoft JhengHei" w:hAnsi="Microsoft JhengHei" w:cs="Microsoft JhengHei"/>
                                <w:color w:val="000000"/>
                                <w:sz w:val="16"/>
                                <w:szCs w:val="16"/>
                              </w:rPr>
                              <w:t>․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5, энергетическая ценность: 344 ккал. В пищевых упаковках (пакетах) весом 0,5-1 кг. Продавец обязан представить сертификат соответствия на этапе заключения договора, если они применимы к данному продукту. При необходимости также заключение лабораторной экспертизы, предоставленное Государственной службой безопасности пищевых продуктов Республики Армения. ГОСТ ISO 7304-94: Безопасность и маркировка: в соответствии с Постановлением Министра здравоохранения Республики Армения и статьей 9 Закона Республики Арме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 xml:space="preserve">ния «О безопасности пищевых продуктов» № 2-III-4.9-01-2010 «Об утверждении стандартов безопасности и пищевой ценности продовольственного сырья и пищевых продуктов», Техническим регламентом Таможенного союза «О безопасности упаковки» (ТС 005/2011), утвержденным Решением Комиссии Таможенного союза № 769 от 16 августа 2011 г., только для упаковки, контактирующей с пищевыми продуктами - статья 5.  </w:t>
                            </w:r>
                          </w:p>
                          <w:p w14:paraId="7AE62573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37AB8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BD4D4F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4BD107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113FE74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557485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7F49EF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15851100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4445B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макароны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327868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Изделие представляет собой макаронные изделия, изготовленные из пресного теста, предварительно отваренные.</w:t>
                            </w:r>
                          </w:p>
                          <w:p w14:paraId="67421734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требованиям ГОСТ 875-92.</w:t>
                            </w:r>
                          </w:p>
                          <w:p w14:paraId="6D81159B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 соответствии с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0C26D4D9" w14:textId="77777777" w:rsidR="00DE6CAB" w:rsidRDefault="00FC1D4F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48C02DEC" w14:textId="77777777" w:rsidR="00DE6CAB" w:rsidRDefault="00FC1D4F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0FAE8D34" w14:textId="77777777" w:rsidR="00DE6CAB" w:rsidRDefault="00FC1D4F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366BCEE5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ECFA36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E47CD5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113.00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9DA01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</w:tc>
                      </w:tr>
                      <w:tr w:rsidR="00DE6CAB" w14:paraId="6E561C7C" w14:textId="77777777">
                        <w:trPr>
                          <w:cantSplit/>
                          <w:trHeight w:val="225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158F65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2AD4DC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15851100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334B41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макароны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EEC594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Изделие представляет собой цельнозерновые макаронные изделия, изготовленные из пресного (андрожного) теста, предварительно отваренные.</w:t>
                            </w:r>
                          </w:p>
                          <w:p w14:paraId="1E1EAC8A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Соответствует требованиям ГОСТ 875–92.</w:t>
                            </w:r>
                          </w:p>
                          <w:p w14:paraId="19CDE1A8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0A56B45D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3B520E74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56015A98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0CFD6CFD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14ACB5F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D68F4D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201.00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84F921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AAE9C1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8FB56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C2F5A6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03211900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AD0D5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зерновые продукты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CE5CB93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Изделие представляет собой макаронные изделия, изготовленные из пресного теста, предварительно отваренные.</w:t>
                            </w:r>
                          </w:p>
                          <w:p w14:paraId="06BFA1BE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требованиям ГОСТ 875–92.</w:t>
                            </w:r>
                          </w:p>
                          <w:p w14:paraId="00ACB99D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7D59695D" w14:textId="77777777" w:rsidR="00DE6CAB" w:rsidRDefault="00FC1D4F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6A2C10DE" w14:textId="77777777" w:rsidR="00DE6CAB" w:rsidRDefault="00FC1D4F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378FF23C" w14:textId="77777777" w:rsidR="00DE6CAB" w:rsidRDefault="00FC1D4F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284CBC9E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Начиная с января, раз в неделю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2ECC48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3D362D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113.00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545E32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4C865C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A84A2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E3060A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15618000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F8B4E5" w14:textId="77777777" w:rsidR="00DE6CAB" w:rsidRDefault="00FC1D4F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GHEA Grapalat" w:hAnsi="GHEA Grapalat" w:cs="Calibri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булгур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04080F2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– пшеничная крупа I, II и III видов – получается путем измельчения или доизмельчения очищенных от шелухи зерен пшеницы.</w:t>
                            </w:r>
                          </w:p>
                          <w:p w14:paraId="359F8FE4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Зерна пшеницы должны иметь форму полированных круглых зерен с полированными краями.</w:t>
                            </w:r>
                          </w:p>
                          <w:p w14:paraId="455FFEB6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Физико-химические показатели:</w:t>
                            </w:r>
                          </w:p>
                          <w:p w14:paraId="0EBB60A4" w14:textId="77777777" w:rsidR="00DE6CAB" w:rsidRDefault="00FC1D4F">
                            <w:pPr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Влажность: не более 14%,</w:t>
                            </w:r>
                          </w:p>
                          <w:p w14:paraId="457722DC" w14:textId="77777777" w:rsidR="00DE6CAB" w:rsidRDefault="00FC1D4F">
                            <w:pPr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Примеси: не более 0,3%.</w:t>
                            </w:r>
                          </w:p>
                          <w:p w14:paraId="06811D01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224262FE" w14:textId="77777777" w:rsidR="00DE6CAB" w:rsidRDefault="00FC1D4F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МЛ ТК 021/2011 «О безопасности пищевых продуктов»,</w:t>
                            </w:r>
                          </w:p>
                          <w:p w14:paraId="67DC6384" w14:textId="77777777" w:rsidR="00DE6CAB" w:rsidRDefault="00FC1D4F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Требования Технического регламента Республики Армения № 022/2011 «О маркировке пищевых продуктов».</w:t>
                            </w:r>
                          </w:p>
                          <w:p w14:paraId="0CE2B678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Начиная с января, раз в неделю, по заказу.</w:t>
                            </w:r>
                          </w:p>
                          <w:p w14:paraId="707EC234" w14:textId="77777777" w:rsidR="00DE6CAB" w:rsidRDefault="00DE6CAB">
                            <w:pPr>
                              <w:spacing w:after="0"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ED2FF6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B55DFF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51.00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87CBF6D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FD0163C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6F57171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0DAFF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15619000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524DEF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гречневая крупа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898437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Получено из ядер бука, влажность зерна не более 15%, упаковано в мешки весом не более 50 кг. МС ТС 021/2011 «О безопасности пищевых продуктов»¦МС ТС 022/2011 «О маркировке пищевых продуктов»¦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00A20275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Calibri"/>
                                <w:b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 раз в неделю с января.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244F92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B162A6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364.00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6668D1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E7B3477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F1BC75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D7CB5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15616000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A0A59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гречиха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FD7BA7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– буковая крупа – получают из ядер бука.</w:t>
                            </w:r>
                          </w:p>
                          <w:p w14:paraId="697DA1CA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Зерно должно быть чистым, сухим и без посторонних примесей.</w:t>
                            </w:r>
                          </w:p>
                          <w:p w14:paraId="13B4A06C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Физико-химические показатели:</w:t>
                            </w:r>
                          </w:p>
                          <w:p w14:paraId="137B0124" w14:textId="77777777" w:rsidR="00DE6CAB" w:rsidRDefault="00FC1D4F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Влажность: не более 15%.</w:t>
                            </w:r>
                          </w:p>
                          <w:p w14:paraId="70E77481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Упаковка: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 мешках вместимостью до 50 кг, предназначенных для пищевых продуктов.</w:t>
                            </w:r>
                          </w:p>
                          <w:p w14:paraId="7A6D5C11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5071E4E5" w14:textId="77777777" w:rsidR="00DE6CAB" w:rsidRDefault="00FC1D4F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МЛ ТК 021/2011 «О безопасности пищевых продуктов»,</w:t>
                            </w:r>
                          </w:p>
                          <w:p w14:paraId="3C67149C" w14:textId="77777777" w:rsidR="00DE6CAB" w:rsidRDefault="00FC1D4F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Требования Технического регламента Республики Армения № 022/2011 «О маркировке пищевых продуктов».</w:t>
                            </w:r>
                          </w:p>
                          <w:p w14:paraId="598E8255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Начиная с января,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B2AD2A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E0B12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717.00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F9067F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F7A89BE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989CA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4BEDAA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15617000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8D74203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пшеничная крупа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50C44E8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— пшеничная крупа — получается путем помола или дальнейшего дробления очищенных от шелухи зерен пшеницы.</w:t>
                            </w:r>
                          </w:p>
                          <w:p w14:paraId="32BC4DA0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Зерна пшеницы должны иметь форму полированных круглых зерен с полированными краями.</w:t>
                            </w:r>
                          </w:p>
                          <w:p w14:paraId="7CFAC8B1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Физико-химические показатели:</w:t>
                            </w:r>
                          </w:p>
                          <w:p w14:paraId="3BF218C6" w14:textId="77777777" w:rsidR="00DE6CAB" w:rsidRDefault="00FC1D4F">
                            <w:pPr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Влажность: не более 14%</w:t>
                            </w:r>
                          </w:p>
                          <w:p w14:paraId="51AD421D" w14:textId="77777777" w:rsidR="00DE6CAB" w:rsidRDefault="00FC1D4F">
                            <w:pPr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Примеси: не более 0,3%</w:t>
                            </w:r>
                          </w:p>
                          <w:p w14:paraId="7ECE38BC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Продукт изготовлен из высококачественной и первоклассной пшеницы.</w:t>
                            </w:r>
                          </w:p>
                          <w:p w14:paraId="48637B35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2B7A8449" w14:textId="77777777" w:rsidR="00DE6CAB" w:rsidRDefault="00FC1D4F">
                            <w:pPr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МЛ ТК 021/2011 «О безопасности пищевых продуктов»,</w:t>
                            </w:r>
                          </w:p>
                          <w:p w14:paraId="1631AACE" w14:textId="77777777" w:rsidR="00DE6CAB" w:rsidRDefault="00FC1D4F">
                            <w:pPr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Требования Технического регламента Республики Армения № 022/2011 «О маркировке пищевых продуктов».</w:t>
                            </w:r>
                          </w:p>
                          <w:p w14:paraId="0A7262DA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Начиная с января,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46F9A5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E40E7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113.00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0C2881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FD20741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B0336A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554B5C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15623200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DCF738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белая мука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8FFE1F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Манная крупа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, светлого цвета, свежий, соответствует требованиям ГОСТ 7022-97.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0114E3AD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196F136E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5549238D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71E5AD3A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015/2011 «О безопасности зерна»,</w:t>
                            </w:r>
                          </w:p>
                          <w:p w14:paraId="133379DE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38D6ED6D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месяц, по заказу.</w:t>
                            </w:r>
                          </w:p>
                          <w:p w14:paraId="285F35C8" w14:textId="77777777" w:rsidR="00DE6CAB" w:rsidRDefault="00DE6CAB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79F028F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A321E0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B7234C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FB09BD3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6D30FC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2FD34B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15613350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6DC7CBE" w14:textId="77777777" w:rsidR="00DE6CAB" w:rsidRDefault="00FC1D4F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овес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3AA4F34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Овес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, свежий, чистый, сухой, белого цвета, без посторонних привкусов и запахов, соответствует требованиям ГОСТ 201149-83.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77AD50FC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условия хранения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: +18°C – +25°C, относительная влажность ≤75%</w:t>
                            </w:r>
                          </w:p>
                          <w:p w14:paraId="4F08BE3F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форма упаковки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коробки до 1 кг</w:t>
                            </w:r>
                          </w:p>
                          <w:p w14:paraId="1D77438A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0366D802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1B797429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1D69FB8C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21"/>
                              </w:num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05E3FB9C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  <w:p w14:paraId="163849AB" w14:textId="77777777" w:rsidR="00DE6CAB" w:rsidRDefault="00DE6CAB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86EEF3B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2DC5033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FD7CF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6BC429B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556C43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CB18424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03211300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27019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рис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075C824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Рис: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белый, большой, высокий, длинношерстный, нетронутый.</w:t>
                            </w:r>
                          </w:p>
                          <w:p w14:paraId="618BDA54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 ширине зерна делятся на типы 1–4, влажностью от 13% до 15%.</w:t>
                            </w:r>
                          </w:p>
                          <w:p w14:paraId="4D43ACC5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ГОСТ 6293-90, упакован в соответствии с требованиями ГОСТ 26791-89.</w:t>
                            </w:r>
                          </w:p>
                          <w:p w14:paraId="3847DCC1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37ECB420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0EC70B91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05136849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015/2011 «О безопасности зерна»,</w:t>
                            </w:r>
                          </w:p>
                          <w:p w14:paraId="54946B3F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5CE3289A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месяц, по заказу.</w:t>
                            </w:r>
                          </w:p>
                          <w:p w14:paraId="1199782F" w14:textId="77777777" w:rsidR="00DE6CAB" w:rsidRDefault="00DE6CAB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7A46D8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A0BA93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435.00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C669703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930995E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53F92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8ABDB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03211200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C9BE57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кукуруза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BF394F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Высококачественная кукуруза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,зерновая культура, чистая, без вредителей, посторонних примесей, постороннего запаха и привкуса.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6A066A2E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требованиям ГОСТ 13634-90 «Кукуруза. Технические условия».</w:t>
                            </w:r>
                          </w:p>
                          <w:p w14:paraId="132468CA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Консервированный продукт должен быть крупным, сладким, предназначенным для салата, расфасованным в стеклянную тару весом 400–500 граммов.</w:t>
                            </w:r>
                          </w:p>
                          <w:p w14:paraId="76D4CD72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Начиная с января, раз в неделю, по заказу.</w:t>
                            </w:r>
                          </w:p>
                          <w:p w14:paraId="5CDA73DE" w14:textId="77777777" w:rsidR="00DE6CAB" w:rsidRDefault="00DE6CAB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39BE364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6F41B4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38701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266770E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78666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FDE45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03221113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02DFD4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бобы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F5A698F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  <w:t>Фасоль: целая, без повреждений, чистая, сохранившая цвет, без постороннего запаха.</w:t>
                            </w:r>
                          </w:p>
                          <w:p w14:paraId="1A90417B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80809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  <w:br/>
                              <w:t>в соответствии с</w:t>
                            </w:r>
                          </w:p>
                          <w:p w14:paraId="2B2CDDCE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  <w:t>Таможенный кодекс 015/2011 «О безопасности зерна»,</w:t>
                            </w:r>
                          </w:p>
                          <w:p w14:paraId="734604AB" w14:textId="77777777" w:rsidR="00DE6CAB" w:rsidRDefault="00FC1D4F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  <w:t>и требованиям статьи 9 Закона РА «О безопасности пищевых продуктов».</w:t>
                            </w:r>
                          </w:p>
                          <w:p w14:paraId="602E1658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80809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  <w:t>Раз в месяц, по заказу.</w:t>
                            </w:r>
                          </w:p>
                          <w:p w14:paraId="631C227B" w14:textId="77777777" w:rsidR="00DE6CAB" w:rsidRDefault="00DE6CAB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63B3D5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F6C27B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58FA2D3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13AFC35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F23E56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B4E327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15331180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F22B04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консервированный горошек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268E5A3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Bonduel, Kopoliva, Top San: Расфасовка до 750 грамм, в стеклянной таре, без генно-модифицированных организмов и консервантов, страна производства: Венгрия, Испания, Италия.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5D3E65FF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требованиям ГОСТ 34112-2017.</w:t>
                            </w:r>
                          </w:p>
                          <w:p w14:paraId="3DDBC1ED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021/2011 «О безопасности пищевых продуктов», Таможенный кодекс 022/2011 «О маркировке пищевых продуктов» и требования статьи 9 Закона РА «О безопасности пищевых продуктов».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32AB7638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месяц, по заказу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6E30301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F7343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F9A65A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EFCBAC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EEA41BD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BE8CA4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15331153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A3C3E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чечевица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9E6547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Чистый, сухой, влажностью не более 14–17%, соответствует требованиям ГОСТ 7066-77.</w:t>
                            </w:r>
                          </w:p>
                          <w:p w14:paraId="14A04D35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Таможенный кодекс 021/2011 «О безопасности пищевых продуктов», Таможенный кодекс 022/2011 «О маркировке пищевых продуктов», Таможенный кодекс 015/2011 «О безопасности зерна» и требования статьи 9 Закона РА «О безопасности пищевых продуктов».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64BE99C2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1D8775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AE2877F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310.00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74CD81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079983B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0977515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D73975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15331152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68105D2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горох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C92BC0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Круглые, чистые, сухие - влажность не более 14–20%, желтого цвета, упакованные в заводские пакеты, соответствуют требованиям ГОСТ 6201-68.</w:t>
                            </w:r>
                          </w:p>
                          <w:p w14:paraId="56A00BC9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Таможенный кодекс 021/2011 «О безопасности пищевых продуктов», Таможенный кодекс 022/2011 «О маркировке пищевых продуктов», Таможенный кодекс 015/2011 «О безопасности зерна» и требования статьи 9 Закона РА «О безопасности пищевых продуктов».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54F11036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07BA9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8D0313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263.00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ABBC4CD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BDD90C5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D1EC45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61EEE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17EE7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рука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8240213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Появление.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Корнеплоды свежие, целые, без болезней, сухие, незагрязненные, без трещин и повреждений.</w:t>
                            </w:r>
                          </w:p>
                          <w:p w14:paraId="4870919B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Внутренняя структура.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Мякоть сочная, темно-красная.</w:t>
                            </w:r>
                          </w:p>
                          <w:p w14:paraId="218EC712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Размеры: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Размер корнеплодов (по наибольшему поперечному диаметру) — не более 12 см. Допускаются отклонения от указанных размеров и механические повреждения глубиной более 3 мм в количестве не более 5% от общего количества.</w:t>
                            </w:r>
                          </w:p>
                          <w:p w14:paraId="7D77B642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Содержание почвы.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Количество почвы, прилипшей к корням, не должно превышать 1% от общего количества.</w:t>
                            </w:r>
                          </w:p>
                          <w:p w14:paraId="7497EF12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требованиям ГОСТ 26766-85.</w:t>
                            </w:r>
                          </w:p>
                          <w:p w14:paraId="03BB715D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Таможенный кодекс 021/2011 «О безопасности пищевых продуктов», Таможенный кодекс 022/2011 «О маркировке пищевых продуктов» и требования статьи 9 Закона РА «О безопасности пищевых продуктов».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48F8BEF2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неделю.</w:t>
                            </w:r>
                          </w:p>
                          <w:p w14:paraId="09C232AB" w14:textId="77777777" w:rsidR="00DE6CAB" w:rsidRDefault="00DE6CAB">
                            <w:pPr>
                              <w:spacing w:after="0"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1E7B0C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E636CA6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263.00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74C0EB8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DB13AEA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07ACF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7821EB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03221430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5E16724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брокколи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3E91F1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 головки брокколи</w:t>
                            </w:r>
                          </w:p>
                          <w:p w14:paraId="3271976E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Появление.</w:t>
                            </w:r>
                          </w:p>
                          <w:p w14:paraId="4ACB185F" w14:textId="77777777" w:rsidR="00DE6CAB" w:rsidRDefault="00FC1D4F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Зеленый, без черных пятен, свежий, целый, чистый, здоровый, полностью сформировавшийся, без болезней.</w:t>
                            </w:r>
                          </w:p>
                          <w:p w14:paraId="6C72E44D" w14:textId="77777777" w:rsidR="00DE6CAB" w:rsidRDefault="00FC1D4F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Они не должны быть повреждены сельскохозяйственными вредителями и не должны иметь избыточной внешней влажности.</w:t>
                            </w:r>
                          </w:p>
                          <w:p w14:paraId="0EAD5E7A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Состояние чистое.</w:t>
                            </w:r>
                          </w:p>
                          <w:p w14:paraId="2C0E3594" w14:textId="77777777" w:rsidR="00DE6CAB" w:rsidRDefault="00FC1D4F">
                            <w:pPr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Головки очищены, без присутствия зеленых листьев.</w:t>
                            </w:r>
                          </w:p>
                          <w:p w14:paraId="382A3EA4" w14:textId="77777777" w:rsidR="00DE6CAB" w:rsidRDefault="00FC1D4F">
                            <w:pPr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Вес очищенных головок брокколи — не менее 1–1,5 кг.</w:t>
                            </w:r>
                          </w:p>
                          <w:p w14:paraId="47B1E52E" w14:textId="77777777" w:rsidR="00DE6CAB" w:rsidRDefault="00FC1D4F">
                            <w:pPr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Головки со стеблями длиной более 15 см не допускаются.</w:t>
                            </w:r>
                          </w:p>
                          <w:p w14:paraId="0EB1FA1E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D513A8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5600E2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263.00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0C3DF3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6A01B35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2E003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6CB4826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03221110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9BB18C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морковь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2F7163D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Морковь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, соответствует ГОСТ 26767-85.</w:t>
                            </w:r>
                          </w:p>
                          <w:p w14:paraId="5C1CD57C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021/2011 «О безопасности пищевых продуктов», Таможенный кодекс 022/2011 «О маркировке пищевых продуктов» и требования статьи 9 Закона РА «О безопасности пищевых продуктов».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5936E025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  <w:p w14:paraId="2941E414" w14:textId="77777777" w:rsidR="00DE6CAB" w:rsidRDefault="00DE6CAB">
                            <w:pPr>
                              <w:spacing w:after="0"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FD797AC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E29B77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706.00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731958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D0D1560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40C313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A88B5CE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03221122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9B343BA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тыква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D3A10A3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Свежий, здоровый, чистый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, без травм, соответствует требованиям ГОСТ 31822-2012.</w:t>
                            </w:r>
                          </w:p>
                          <w:p w14:paraId="279CFD6E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Безопасность и маркировка:</w:t>
                            </w:r>
                          </w:p>
                          <w:p w14:paraId="4CB331FD" w14:textId="77777777" w:rsidR="00DE6CAB" w:rsidRDefault="00FC1D4F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Регламент Таможенного союза 021/2011 «О безопасности пищевой продукции»,</w:t>
                            </w:r>
                          </w:p>
                          <w:p w14:paraId="11918643" w14:textId="77777777" w:rsidR="00DE6CAB" w:rsidRDefault="00FC1D4F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Таможенный кодекс 022/2011 «О маркировке пищевых продуктов»,</w:t>
                            </w:r>
                          </w:p>
                          <w:p w14:paraId="16D87988" w14:textId="77777777" w:rsidR="00DE6CAB" w:rsidRDefault="00FC1D4F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Требования статьи 9 Закона РА «О безопасности пищевых продуктов».</w:t>
                            </w:r>
                          </w:p>
                          <w:p w14:paraId="09BB0AEF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79F32F6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72F3C9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FF5FD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4BD323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F9BBEC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CAB217B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03221130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C302FDF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тыква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A93CB9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целые, здоровые, спелые, чистые, без болезней, ГОСТ 7975-2013.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под заказ.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8B86B0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5BABC9D" w14:textId="77777777" w:rsidR="00DE6CAB" w:rsidRDefault="00FC1D4F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E2D97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48A84F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93D857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834D88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15331139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64824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помидор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0E6843C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здоровые, без повреждений, без зелёных пятен, мякоть без белых пятен, чистые, ГОСТ 34298-2017.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Доставка: раз в неделю, под заказ.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6BAC3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BBB941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94.00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62C822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1A405FA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1C226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F61342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03221420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1B328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цветная капуста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6E6E3E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Свежие, здоровые, чистые, без пожелтевших листьев, вредителей и запаха. Цвет и аромат свойственные сорту. Хранить в холодильнике.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0487E41E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47111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677B8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263.00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5FBA2DF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79CF698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C860DC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DCC645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03221410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32228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капуста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63E62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Капуста кочанная ранняя, среднеспелая и поздняя. Внешний вид: головки свежие, целые, без болезней, чистые, одного ботанического вида, без повреждений. Головки должны быть полностью сформированными, плотными, не ломкими и не помятыми. Степень очистки кочанов: кочаны должны быть очищены до плотной поверхности зеленых и белых листьев. Длина кочана не более 3 см. Масса очищенных кочанов не менее - 0,7 кг, ГОСТ 26768-85. Безопасность и маркировка: ТС 021/2011 «О безопасности пищевых продуктов», ТС 022/2011 «О ма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ркировке пищевых продуктов» и статья 9 Закона РА «О безопасности пищевых продуктов». Поставка: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681D7E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E43F84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100.00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97B8E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29016D0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BACF10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A82C4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15311100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2B8892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картофель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7338D8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Раннеспелый, I тип, не повреждённый морозом, без травм, диаметр узкой части до 4 см, чистота сорта - не менее 90%, упаковка - в тканевые, сетчатые и полимерные мешки по ГОСТ 26545-85. Безопасность и маркировка - ТС 021/2011 «О безопасности пищевых продуктов», ТС 022/2011 «О маркировке пищевых продуктов» и статья 9 Закона РА «О безопасности пищевых продуктов». Поставка -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58AAD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9E8AA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2,304.00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43A7B11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D31768D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C8090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0EEE6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03222119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DC498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апельсин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FE43D3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Поставляемая партия не менее 90% без повреждений, чистая, сладкая, не душистая, спелая, свежая, полезная.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27CAAF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B7957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EEEE1C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3936464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D9DB28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5D78EF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15331168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9942EA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баклажан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CDF0C3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здоровые, без повреждений, чистые, ГОСТ 13907-86.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под заказ.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9A68F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DB9BCF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927B5D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CE2529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7F46B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5C8B40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15331176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AF000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консервированные грибы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A1E391" w14:textId="77777777" w:rsidR="00DE6CAB" w:rsidRDefault="00FC1D4F">
                            <w:pPr>
                              <w:pStyle w:val="NoSpacing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Консервы из грибов должны соответствовать ГОСТ 28649-90. Продукт должен представлять собой маринованные грибы, расфасованные в стеклянную тару, герметично укупоренные и простерилизованные. Цвет, вкус и запах должны быть свойственными данному виду, без постороннего цвета и запаха. Наличие посторонних веществ не допускается.</w:t>
                            </w:r>
                          </w:p>
                          <w:p w14:paraId="58A3FA48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Calibri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Поставлять: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5C5765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5AE8A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19C868A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0698AA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8771C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25A47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03221123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23E8D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свежие грибы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A73D25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Должны соответствовать стандартам безопасности для свежих овощей и фруктов. Чистые, целые, без гнилых и поврежденных частей. Цвет, запах и вкус свойственные сорту, без посторонних запахов и привкусов. Не допускаются насекомые, плесень и посторонние включения. Хранить в темном, охлажденном месте при температуре до +4 °C. Доставка: раз в неделю, согласно заказу.</w:t>
                            </w:r>
                          </w:p>
                          <w:p w14:paraId="31E17628" w14:textId="77777777" w:rsidR="00DE6CAB" w:rsidRDefault="00DE6CAB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7E9B7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1F3A9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1861B8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045832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F965C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C2BB8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03221124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A1901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огурец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20F4CE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без повреждений, чистые, ГОСТ 33932-2016.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Доставка: раз в неделю, под заказ.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65C5CC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5F0A6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263.00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1E7399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982CD1A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C66A4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E9101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15871256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31A654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перец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ACD786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Специя перец красный молотый, влажность не более 12%, эфирное масло не менее 0,8%, упакованная в полиэтиленовые, бумажные или картонные пакеты по ГОСТ 29053-91.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Срок годности 1 год. Доставка: один раз в месяц,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D4EB0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64930A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0DB5619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173E138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A035E5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47587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15512000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21AC3A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сметана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D08407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Молоко Арзни, Молоко Аштарак, Марианна,</w:t>
                            </w:r>
                            <w:r>
                              <w:rPr>
                                <w:rFonts w:ascii="Sylfaen" w:hAnsi="Sylfaen" w:cs="Sylfaen"/>
                                <w:color w:val="1A2433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Продукция «Еремян» из цельного коровьего молока, жирность не менее 20%, белки 2,6 г, углеводы 3,0 г, кислотность 65-100 Тл, срок годности не более 10 суток. Требования безопасности и маркировки: ТС Таможенного союза 021/2011 «О безопасности пищевой продукции», ТС Таможенного союза 022/2011 «О маркировке пищевой продукции».Таможенный кодекс 033/2013 «О безопасности молока и молочной продукции» и статья 9 Закона Республики Армения «О безопасности пищевых продуктов». Поставка: один раз в неделю, согласно заказ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6600C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537712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67.00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AFC05B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FE5101B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59413D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CC9C13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15511100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3058DC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молоко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71DEE3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Арзни, Аштаракское молоко, Марианна</w:t>
                            </w: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,Дилли,</w:t>
                            </w:r>
                            <w:r>
                              <w:rPr>
                                <w:rFonts w:ascii="Sylfaen" w:hAnsi="Sylfaen" w:cs="Sylfaen"/>
                                <w:color w:val="1A2433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Продукция «Еремян»: Молоко коровье пастеризованное жирностью 3,2%, кислотностью 16-21 Т, содержанием белка 2,6%, углеводов 4,7%, жиров 3,2%, объёмом 1 литр, в одноразовой бумажной таре по ГОСТ 13277-79. Безопасность и маркировка: ТС Таможенного союза 021/2011 «О безопасности пищевых продуктов», ТС Таможенного союза 022/2011 «О маркировке пищевых продуктов», ТС Таможенного союза 033/2013 «О безопасности молока и молочной продукции» и ст. 9 Закона РА «О безопасности пищевых продуктов». Доставка: раз в неделю,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 xml:space="preserve"> под заказ.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249117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литр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83016B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251.00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E4CEFA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84D7B90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1A7B9F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A972B7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15542100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6BB7D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творог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79A39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Молоко Арзни, Молоко Аштарак, Марианна,</w:t>
                            </w:r>
                            <w:r>
                              <w:rPr>
                                <w:rFonts w:ascii="Sylfaen" w:hAnsi="Sylfaen" w:cs="Sylfaen"/>
                                <w:color w:val="1A2433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Продукция «Еремян»: Творог 9% жирности, кислотность: 210-240Т, расфасованный в потребительскую тару массой до 1000 г. Безопасность и маркировка: Таможенный кодекс 021/2011 «О безопасности пищевых продуктов», Таможенный кодекс 022/2011 «О маркировке пищевых продуктов».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Таможенный кодекс 033/2013 «О безопасности молока и молочной продукции» и статья 9 Закона Республики Армения «О безопасности пищевых продуктов» Поставка с января -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86309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04304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100.00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BC2E6A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1ED8961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F8A224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150AA0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15531100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985C0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масло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6109326" w14:textId="77777777" w:rsidR="00DE6CAB" w:rsidRDefault="00FC1D4F">
                            <w:pPr>
                              <w:spacing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Сливочное, несоленое, высшего качества, жирность 82,9%, содержание белка 0,7 г, влажность 15,7%, углеводы 0,7 г, энергетическая ценность 740 ккал, масса нетто 25 кг, фабричная упаковка, ГОСТ 37-91. Безопасность и маркировка: ТС 021/2011 «О безопасности пищевых продуктов», ТС 022/2011 «О маркировке пищевых продуктов», ТС 033/2013 «О безопасности молока и молочной продукции» и статья 9 Закона РА «О безопасности пищевых продуктов». Срок годности: 1 год. Доставка: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EA01A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04D5BC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252.00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C59B8E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AE4E822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BC0C3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92D090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03142510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C1004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яйцо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A3390D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Аракс, Эсо, Аштарак, Гнтуник: столовые яйца типа 1, сортируются по весу одного яйца, срок годности 00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- 200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 в течение 8-25 суток, в промышленных холодильниках на предприятии-изготовителе от минус 2 до 00Температура хранения: не более 90 суток, АСТ 182-99.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7491A4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кусок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81947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900.00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28A8E9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41C112D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AAA32F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E7347E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15551600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99B4D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йогурт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BB932A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Молоко «Арзни», «Марианна», «Дили», «Аштарак». Йогурт с массовой долей жира 3,2% или белка 2,5%, кислотностью 110-140 оТ, в стеклянной таре по АСТ 120-96. Требования безопасности и маркировки: ТС Таможенного союза 021/2011 «О безопасности пищевой продукции», ТС Таможенного союза 022/2011 «О маркировке пищевой продукции».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  <w:t>Таможенный кодекс 033/2013 «О безопасности молока и молочной продукции» и статья 9 Закона Республики Армения «О безопасности пищевых продуктов». Поставка: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D09A42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5EB233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1,467.00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8B3C867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FB874AD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CBCB8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4CE91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15541100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97F84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сыр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A1C36C7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Игит, Марианна, Чанах: Сыр рассольный белый, твердый, из коровьего молока, белого цвета, жирностью не менее 45%, поваренной солью 5-7%, заводского изготовления, в полимерной упаковке. Безопасность и маркировка: ТС 021/2011 «О безопасности пищевых продуктов», ТС 022/2011 «О маркировке пищевых продуктов», ТС 033/2013 «О безопасности молока и молочной продукции» и статья 9 Закона РА «О безопасности пищевых продуктов». Срок годности 4 месяца. Доставка: раз в неделю,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76E1D3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664F97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465.00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C41722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BDF37C3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60FE7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0F117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15512100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31DF45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крем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F33C64F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Сливки – должны соответствовать ГОСТ 31451-2013. Изготовлены из натурального коровьего молока, без посторонних добавок и растительных масел. Содержание полуактивной жировой части – в зависимости от сорта (от 10% до 35%). Цвет: белый или светло-кремовый, вкус и запах: чистый, свойственный молоку и сливкам. Посторонние привкус, запах и осадок не допускаются. Условия хранения: согласно инструкции производителя, в холодильнике. Доставка: два раза в неделю, под заказ.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4BA5B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121D96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564.00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9D9EB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E299F6C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D6B06C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F029C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15551600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7FB28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процеженный йогурт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F19D6C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Творожный йогурт из цельного коровьего молока. Калории 100 г / 40 г Белки 100 г / 2,8 г Жиры 100 г / 1,0 г Углеводы 100 г / 4,1 г. Доставка: раз в неделю, под заказ.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30F5A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B4DD11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564.00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5B3C6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5139670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D5E82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238B63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03222100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B3AB8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банан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BC85FCA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без повреждений и посторонних запахов, в соответствии с действующими нормами и стандартами.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под заказ.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0FAAF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11F874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19465D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91759A7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7F1C6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67193D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03222128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E4101E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яблоко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F21B3D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Яблоки свежие, I группа плодов, узкие, диаметром не менее 5 см, ГОСТ 2112275.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0BA86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F4989C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753.00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337A73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654C16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D71FA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E533A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03222118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5FBC20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лимон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64F1BBF" w14:textId="77777777" w:rsidR="00DE6CAB" w:rsidRDefault="00FC1D4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eastAsia="en-GB"/>
                              </w:rPr>
                              <w:t>Свежие, без повреждений, среднего размера, ГОСТ 4429-82-2006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8"/>
                                <w:szCs w:val="18"/>
                                <w:lang w:val="en-GB" w:eastAsia="en-GB"/>
                              </w:rPr>
                              <w:t>: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</w:t>
                            </w:r>
                          </w:p>
                          <w:p w14:paraId="03E857BD" w14:textId="77777777" w:rsidR="00DE6CAB" w:rsidRDefault="00FC1D4F">
                            <w:pPr>
                              <w:pStyle w:val="Heading1"/>
                              <w:shd w:val="clear" w:color="auto" w:fill="FFFFFF"/>
                              <w:spacing w:before="0" w:after="0"/>
                              <w:textAlignment w:val="baseline"/>
                              <w:rPr>
                                <w:rFonts w:ascii="Sylfaen" w:hAnsi="Sylfaen" w:cs="Calibri"/>
                                <w:b w:val="0"/>
                                <w:bCs w:val="0"/>
                                <w:color w:val="000000"/>
                                <w:kern w:val="0"/>
                                <w:sz w:val="18"/>
                                <w:szCs w:val="18"/>
                                <w:lang w:val="en-GB" w:eastAsia="en-GB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b w:val="0"/>
                                <w:bCs w:val="0"/>
                                <w:color w:val="000000"/>
                                <w:kern w:val="0"/>
                                <w:sz w:val="18"/>
                                <w:szCs w:val="18"/>
                                <w:lang w:val="en-GB" w:eastAsia="en-GB"/>
                              </w:rPr>
                              <w:t>Доставка раз в неделю с января,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согласно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37AAFF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4BDB3C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A6CEB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A508AA7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8D845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C1A95E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15332410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F4D33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Сухофрукты (сливы и персики)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558F10D" w14:textId="77777777" w:rsidR="00DE6CAB" w:rsidRDefault="00FC1D4F">
                            <w:pPr>
                              <w:spacing w:after="0" w:line="240" w:lineRule="auto"/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en-GB" w:eastAsia="en-GB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en-GB" w:eastAsia="en-GB"/>
                              </w:rPr>
                              <w:t>Очищенный, чистый, без косточек, обработанный, мягкий, без сахара, без серы, без сахара, без сиропа, светлого цвета, неповрежденный, без посторонних запахов, ГОСТ 32896-2014. Безопасность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и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маркировка: CU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ТС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021/2011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"Еда"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безопасность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о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",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Таможня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ТС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022/2011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hy-AM" w:eastAsia="en-GB"/>
                              </w:rPr>
                              <w:t>«О маркировке пищевых продуктов»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и</w:t>
                            </w:r>
                            <w:r>
                              <w:rPr>
                                <w:rFonts w:ascii="Sylfaen" w:hAnsi="Sylfaen" w:cs="Calibri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color w:val="000000"/>
                                <w:sz w:val="18"/>
                                <w:szCs w:val="18"/>
                                <w:lang w:val="hy-AM" w:eastAsia="en-GB"/>
                              </w:rPr>
                              <w:t>Статья 9 Закона РА «О безопасности пищевых продуктов»</w:t>
                            </w:r>
                          </w:p>
                          <w:p w14:paraId="30245F8F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E72B0A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EF463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16.00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6648BB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4B3314C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E3F1B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BD23D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03311112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815D76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рыба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8F6AAB8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Форель свежая целая, вес одной рыбы не менее 750 граммов, не более 1</w:t>
                            </w:r>
                            <w:r>
                              <w:rPr>
                                <w:rFonts w:ascii="Microsoft JhengHei" w:eastAsia="Microsoft JhengHei" w:hAnsi="Microsoft JhengHei" w:cs="Microsoft JhengHei"/>
                                <w:sz w:val="16"/>
                                <w:szCs w:val="16"/>
                              </w:rPr>
                              <w:t>․</w:t>
                            </w: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5 кг, упаковка в полиэтиленовые пакеты, картонные коробки. Свежая рыба получена из рыбоводных хозяйств. Она должна быть чистой, без посторонних запахов, сухих участков и механических повреждений. Тело блестящее, глаза чистые и выпуклые, чешуя плотно прилегает к телу. Допускается только свежий запах, свойственный данному виду рыбы. Свежая рыба должна соответствовать требованиям технического регламента Таможенного союза ТС 021/2011 «О безопасности пищевой продукции».</w:t>
                            </w: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 xml:space="preserve">  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A00362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52B345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582C458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68ECD43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976F57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B3D3A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15112110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4CBD6C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курица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FB8F12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Аракс, Джрарат, Гетаме</w:t>
                            </w: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Да.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Мясо грудки свежее, без костей, обескровленное, чистое, без посторонних запахов, в одноразовой упаковке по ГОСТ 25391-82.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Срок годности 6 месяцев при температуре хранения 25°С. Доставка: 1 раз в неделю, согласно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AC8C4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8DE7B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589.00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003219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C6A5AF2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65578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DDCE91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15111120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E6A63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говядина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1827E4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Свежее: получено непосредственно после убоя на бойне (срок годности не более 6 часов), мясо молодого убойного животного, светлого цвета, обескровленное, без костей, мягкое, в соответствии с санитарно-гигиеническими нормами, чистое, без посторонних запахов ГОСТ 779-55. Безопасность и маркировка: ТС Таможенного союза 021/2011 «О безопасности пищевых продуктов», ТС Таможенного союза 022/2011 «О маркировке пищевых продуктов», ТС Таможенного союза 034/2013 «О безопасности мяса и мясной продукции» и статья 9 Зако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на РА «О безопасности пищевых продуктов». Поставка: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633CA9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BEF669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411.00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A403627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545B8E1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2FDB8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053C7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15331166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DEE193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зеленый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4B425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Выдержанный, свежий, без повреждений, в чистом виде.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Свежие, здоровые, чистые, без пожелтевших листьев, вредителей и запаха. Цвет и аромат свойственные сорту. Хранить в холодильнике.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5C3D66F0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AA2E2C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E29AC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5782E8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81B1171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ED244D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3A8A3C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15331166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A107A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зеленый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AF6823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  <w:t>Фенхель свежий,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Свежий, здоровый, чистый, без пожелтевших листьев, вредителей и запаха. Цвет и аромат свойственные сорту. Хранить в холодильнике.</w:t>
                            </w:r>
                          </w:p>
                          <w:p w14:paraId="5F3AD1B7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E8C52D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853CC0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C6864D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AF4CBD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78CAE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0C07B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15331166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9183A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зеленый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7454BE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Петрушка, свежая, без повреждений, в чистом виде.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Свежая, здоровая, чистая, без пожелтевших листьев, вредителей и запаха. Цвет и аромат свойственные сорту. Хранить в холодильнике.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10E3C3E9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b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CDF6EA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A5C30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38D29E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8A94C9E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3CEC2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3C16A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03221126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3D6B4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тысяча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48F9E1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Доставка: раз в неделю,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A6EEF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2AB62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9BAF8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2E7216E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ED384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495687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15331166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2D67C0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зеленый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9619CC4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Сельдерей свежий,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Свежий, здоровый, чистый, без пожелтевших листьев, вредителей и запаха. Цвет и аромат свойственные сорту. Хранить в холодильнике.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30C80531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7BE84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08A4CC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B01A20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2D7EFEA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FA50B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F6D7C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15331165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0C053E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чеснок, головка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D5F3C00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Свежие, здоровые, чистые, без вредителей и запаха. Цвет и аромат свойственные данному сорту.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298DB49A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C56414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413FA2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7028BF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B57DEC1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1BDD9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511C8C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15331161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64F12C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лук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8FB8B3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Свежие, острые, полуострые или сладкие, обычного типа, диаметр узкой части не менее 3 см, здоровые, чистые, ГОСТ 27166-86.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Поставка: раз в неделю,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ADA08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5F3BA9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584.00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24A66D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BAB8F9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09891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9DD6F0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15331166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EF85AE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зеленый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8C4D63E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Шпинат свежий, без повреждений, в чистом состоянии.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Свежий, здоровый, чистый, без пожелтевших листьев, вредителей и запаха. Цвет и аромат свойственные данному сорту. Хранить в холодильнике.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425BDF84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Sylfaen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99AA05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C07390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2467B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B3ECAE1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B0E2A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F42D7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15411200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80C70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подсолнечное масло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8605C78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Изготовлено методом экстракции и прессования семян подсолнечника, высококачественное, рафинированное (фильтрованное), дезодорированное, ГОСТ 1129-2013.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месяц,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3C823E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литр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1683F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329.00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AD0E71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832451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F9EBE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8DD13A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15411200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46DF3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тыквенное масло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EEA8D0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Должен соответствовать требованиям ГОСТ 1129-2013. Изготовлен из семян тыквы методом холодного или горячего прессования, без посторонних масел и химических добавок. Цвет: от темно-зеленого до коричневого. Вкус и запах: свойственные семенам тыквы, без посторонних запахов и горьковатого оттенка. Не допускается наличие осадка (кроме естественного незначительного осадка), посторонних примесей и загрязнений. Условия хранения: в темном, прохладном, сухом месте при температуре до +20 °С. Срок годности: согласно ин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струкции изготовителя.</w:t>
                            </w:r>
                          </w:p>
                          <w:p w14:paraId="67CEE6E3" w14:textId="77777777" w:rsidR="00DE6CAB" w:rsidRDefault="00FC1D4F">
                            <w:pPr>
                              <w:pStyle w:val="NoSpacing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77C7C9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литр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DC381F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5CEE63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DC5FC0A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B92AB7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C837E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15411100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15DD7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оливковое масло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1DD9611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  <w:t>Должно соответствовать ГОСТ 1129-2013. Произведено из высококачественных семян или плодов (подсолнечника, кукурузы, сои, оливок и др.) без посторонних масел и добавок. Цвет, вкус и запах – свойственные данному сорту, без посторонних запахов. Не допускается наличие осадка и примесей (за исключением естественного небольшого осадка в случае нерафинированных сортов). Хранить в темном и прохладном месте.</w:t>
                            </w:r>
                          </w:p>
                          <w:p w14:paraId="4CD2C55E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EA940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литр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E3D5AB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CEACBE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FD6B782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63182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7A14D4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15411130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1E8BD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кокосовое масло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E771EC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ГОСТ 1129-2013. Изготовлено из натуральных кокосовых ядер, без посторонних масел. Цвет: от белого до светло-желтого, запах: свойственный кокосу. Хранить в темном, прохладном месте.</w:t>
                            </w:r>
                            <w:r>
                              <w:rPr>
                                <w:rFonts w:ascii="GHEA Grapalat" w:hAnsi="GHEA Grapalat" w:cs="GHEA Grapalat"/>
                                <w:color w:val="08080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20A5B2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литр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56C62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FC6C62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A7E523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B4AA9C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A600FE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15872400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250191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соль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5DF7C52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Йодированный сорт «Экстра», массовая доля йода: 50-10 мг/кг, массовая доля влаги: не более 0,10%, в полипропиленовой упаковке, по АСТ 239-2005, срок годности: не менее 12 месяцев со дня изготовления, происхождение.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Срок годности: 1 год. Доставка: 1 раз в неделю,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9B11E0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D9838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167.00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5989AF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EECFEA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26042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C7AB1D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15871257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A04BB1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специи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289B66D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Корицу хранят в сухом, прохладном месте при температуре не выше 20°C и относительной влажности воздуха не более 75%. Корицу используют в кондитерских изделиях, компотах, вареньях, тесте. МСТК 021/2011 «О безопасности пищевых продуктов», МСТК 022/2011 «О маркировке пищевых продуктов». Поставка: один раз в месяц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828240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6F9FAE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4.00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1A4C45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9F75B8A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4F25C2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C63E4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15863200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050ECA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чай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B93DD65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Черный чай листовой или в пакетиках с грануламиГОСТ 1937-90 или ГОСТ1938-90.</w:t>
                            </w:r>
                            <w:r>
                              <w:rPr>
                                <w:rFonts w:ascii="Sylfaen" w:hAnsi="Sylfaen" w:cs="Sylfaen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Ахмад Тай,</w:t>
                            </w:r>
                            <w:r>
                              <w:rPr>
                                <w:rFonts w:ascii="Sylfaen" w:hAnsi="Sylfaen" w:cs="Sylfaen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Гринфилд,</w:t>
                            </w:r>
                            <w:r>
                              <w:rPr>
                                <w:rFonts w:ascii="Sylfaen" w:hAnsi="Sylfaen" w:cs="Sylfaen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Lipton: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Срок годности – 1 год. Доставка: раз в месяц,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2A148E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76ACA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3CA10E8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1F86BE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7F8D0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551515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15898000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A9E7E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дрожжи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0330B7E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Сухой, фасованный в заводской упаковке, дозированный, влажность не более 8%.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</w:t>
                            </w:r>
                          </w:p>
                          <w:p w14:paraId="214CDAE9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C76D2F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88420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9.00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599010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988D6E3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250A90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B71542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15841400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B6112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какао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BC7C08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Гранд Кенди или Россия</w:t>
                            </w:r>
                            <w:r>
                              <w:rPr>
                                <w:rFonts w:ascii="GHEA Grapalat" w:hAnsi="GHEA Grapalat" w:cs="GHEA Grapalat"/>
                                <w:color w:val="FF0000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Влажность: не более 6,0%, pH: не более 7,1, дисперсность: не менее 90,0%, без посторонних запахов и привкусов, упаковано в картонные коробки или стеклянную тару по ГОСТ 108-76. Безопасность и маркировка: ТС 021/2011 «О безопасности пищевой продукции», ТС 022/2011 «О маркировке пищевой продукции» и статья 9 Закона РА «О безопасности пищевой продукции». Срок годности: 1 год. Доставка: один раз в месяц,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DEEEC3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1E9B5E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557.00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DF34AC9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0C3CBFD0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1A8A27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D6CE36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03222141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55CC72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грецкий орех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50E9D3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Орехи должны соответствовать ГОСТ 9172-2013. Орехи чистые, сушеные, без насекомых, плесени и посторонних включений. Цвет, запах и вкус характерные для данного сорта. Влажность: ≤ 8%. Хранить в сухом, темном и прохладном месте.</w:t>
                            </w:r>
                          </w:p>
                          <w:p w14:paraId="62272881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349C97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C188B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BA74CDE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7B45FF7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97360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1015FF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03222141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CC9A3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грецкий орех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045356E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Орехи фундука должны соответствовать ГОСТ 28864-90. Орехи фундука чистые, сушеные, без повреждений, насекомых и посторонних включений. Цвет, вкус и запах: натуральные, свойственные данному виду. Влажность: не более 7%. Хранить в сухом, темном и прохладном месте.</w:t>
                            </w:r>
                          </w:p>
                          <w:p w14:paraId="6A1F83B1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60C091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C6D2B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8E71E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15B29F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D277A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44EAE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03222141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F38FD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грецкий орех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E1ACE7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Миндаль должен соответствовать ГОСТ 20445-75. Миндаль чистый, сушеный, без насекомых, плесени и посторонних включений. Цвет, вкус и запах свойственные данному сорту. Влажность: не более 6%. Хранить в сухом, темном и прохладном месте.</w:t>
                            </w:r>
                          </w:p>
                          <w:p w14:paraId="42B3018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84F135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CA6461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1DB33B3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5450602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662E6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80E929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15612150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1B542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миндальная мука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78F7B3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Изготовлено из натуральных семян сладкого миндаля, обезжиренных или молотых. Должны соответствовать требованиям ГОСТ 16833-2014. Цвет: от светло-бежевого до желтоватого, вкус и запах: свойственные миндалю, без посторонних привкусов и запахов. Не допускаются липкость, плесень, наличие насекомых и посторонних веществ. Влажность: не более 7-10%. Условия хранения: в темном, сухом и прохладном месте при температуре до +20 °C. Срок годности: согласно инструкции изготовителя.</w:t>
                            </w:r>
                          </w:p>
                          <w:p w14:paraId="44C34E17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397ADD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CF3B5C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91ED2F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53366913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043DC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1C337A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03111140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93B40F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кунжут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137ECCA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Соответствует ГОСТ 12095-76. Семена кунжута чистые, сухие, без посторонних примесей и вредителей. Цвет и вкус свойственные данному сорту. Хранить в темном, сухом и прохладном месте.</w:t>
                            </w:r>
                          </w:p>
                          <w:p w14:paraId="6983EFE6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неделю,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59747B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A5EB7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75.00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4683AD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2FA5C05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969E6F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CDEB7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15871257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CE2ED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специи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E87B78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Ваниль, Безопасность: согласно гигиеническим нормам N 2-III-4.9-01-2010, а маркировка: согласно статье 8 Закона РА «О безопасности пищевых продуктов».</w:t>
                            </w:r>
                          </w:p>
                          <w:p w14:paraId="2DD5AAB9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Доставка: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903460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DA398E6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82D7550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BEB53A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9A9237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8C2DC3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15872600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687A64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газировка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D024895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Сода пищевая белая, без посторонних запахов, в бумажной таре, в соответствии с действующими нормами и стандартами (ГОСТ 2156-76).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Срок годности: 1 год. Доставка: раз в месяц, по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BA759B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E29964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77D320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447C093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F5367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33826D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15898100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35C57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порошок для выпечки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E54026" w14:textId="77777777" w:rsidR="00DE6CAB" w:rsidRDefault="00FC1D4F">
                            <w:pPr>
                              <w:spacing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Должен соответствовать стандартам безопасности пищевых продуктов. Состав: гидрокарбонат натрия, подкислители, крахмал. Должен представлять собой сухой гранулированный порошок, не липкий. Хранить в сухом месте, в закрытой упаковке.</w:t>
                            </w:r>
                          </w:p>
                          <w:p w14:paraId="16DAA416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D58EE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7D7DC2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25B2C2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2063905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B3AA3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77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9689A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15623000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C2C8F7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кукурузный крахмал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4876A24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Должен соответствовать ГОСТ 32159-2013. Белый или слегка желтоватый порошок, без запаха и вкуса. Не допускается спекание и смешивание. Хранить в сухом, проветриваемом помещении.</w:t>
                            </w:r>
                          </w:p>
                          <w:p w14:paraId="09FFD899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  <w:p w14:paraId="37252040" w14:textId="77777777" w:rsidR="00DE6CAB" w:rsidRDefault="00DE6CAB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5319B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D0E0227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75845B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30F6274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A642F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64996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15831000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5E1F2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сахар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6DDABA8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Из свеклы, белого цвета, рассыпчатый, сладкий, без постороннего привкуса и запаха (как в сухом состоянии, так и в растворе). Раствор сахара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ферросплавов не более 0,0003%, ГОСТ 2194. Безопасность и маркировка: ТС 021/2011 «О безопасности пищевых продуктов», ТС 022/2011 «О маркировке пищевых продуктов» и статья 9 За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кона РА «О безопасности пищевых продуктов». Со сроком годности 1 год.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510EFE02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733727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BBBDE2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71.00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45851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D12946E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40BE3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ECE98D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15551700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6CABEA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сироп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B02112C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Должен соответствовать ГОСТ 28499-2014. Изготавливается из водного раствора сахара или глюкозы, прозрачного на свету. Вкус и запах: сладкий, без посторонних привкусов. Хранить в закрытой таре.</w:t>
                            </w:r>
                          </w:p>
                          <w:p w14:paraId="59599767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D12432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0A6145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67.00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6829A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30CD3B6B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CD5129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537AB8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15842110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3BD727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Конфеты в шоколаде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DD90E2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Без растительных масел и искусственных добавок, без постороннего запаха и привкуса, поверхность должна быть гладкой, однородной, без жирных пятен и соответствовать действующим нормам и стандартам (ГОСТ).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Поставка: один раз в неделю, согласно заказу.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0BEA6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42CED2E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93BD2E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73E0252D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6D4A1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BF51F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03142100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1B8E1E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мед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CC00F79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Мёд должен соответствовать ГОСТ 19792-2017. Произведён из натуральных цветков (пчеловодством), без сахара, посторонних добавок и водных растворов. Цвет: от светло- до тёмно-золотистого, вкус и запах: естественные, цветочные, без посторонних привкусов и запахов. Осадок не допускается. Влажность: ≤ 17%. Хранить в сухом, тёмном и прохладном месте. Срок годности: согласно производителю. Мёд натуральный, цветочный или падевый, без механических добавок и брожения. Поставка: один раз в месяц, под заказ.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1E6EA5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D879A0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62D5343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4BACA9C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FF288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C1D22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15841300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9A6F9C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какао-масло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CA2822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Какао-масло – должно соответствовать ГОСТ 1129-2013. Изготовлено из натурального какао, без посторонних масел. Цвет: светло-желтый, запах: свойственный какао. Хранить в темном, прохладном месте.</w:t>
                            </w:r>
                          </w:p>
                          <w:p w14:paraId="0772612B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A0666A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29D82D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38.00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FB242D6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12C05B4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CFB855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837E73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15332410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AE568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сухофрукты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239D381" w14:textId="77777777" w:rsidR="00DE6CAB" w:rsidRDefault="00FC1D4F">
                            <w:pPr>
                              <w:spacing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Шиповник: должен соответствовать ГОСТ 19974-74. Плоды сушеные чистые, без вредителей и посторонних включений. Цвет, вкус и запах свойственные. Влажность: не более 14%. Хранить в сухом, темном и проветриваемом помещении.</w:t>
                            </w:r>
                          </w:p>
                          <w:p w14:paraId="5F73D5A0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9D74C3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92D14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74B7EA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68C4899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87AB9B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3466A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15331490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053943F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маринованный огурец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6B24D5" w14:textId="77777777" w:rsidR="00DE6CAB" w:rsidRDefault="00FC1D4F">
                            <w:pPr>
                              <w:spacing w:line="240" w:lineRule="auto"/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В стеклянной таре, совершенно чистой, без посторонних запахов, массовая доля жира 0 г, хранить в сухом, темном, прохладном месте, содержание фруктов в таре не менее 60%. Масса нетто должна быть указана на этикетке.</w:t>
                            </w:r>
                          </w:p>
                          <w:p w14:paraId="7670C117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EAC74A8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904410D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63.00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3405867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44D1771F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ECA05FA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7540CFB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15551300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82C5C3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йогурт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E995BE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Кисломолочный продукт, произведенный из пастеризованного коровьего молока с использованием живых культур молочнокислых бактерий (Lactobacillus bulgaricus и Streptococcus thermophilus). Жирность: 3,2%, кислотность: 75–120°T, белок: 2,8–3,2%, углеводы: 4,0–4,5%, жиры: 3,2%, объем одной упаковки: 200 грамм. В одноразовой бумажной или пластиковой таре. ГОСТ 31981–2013. Безопасность и маркировка: в соответствии с Таможенным кодексом Республики Армения 021/2011 «О безопасности пищевых продуктов», Таможенным кодек</w:t>
                            </w: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сом Республики Армения 022/2011 «О маркировке пищевых продуктов», Таможенным кодексом Республики Армения 033/2013 «О безопасности молока и молочной продукции» и статьей 9 Закона РА «О безопасности пищевых продуктов». Доставка: один раз в неделю, согласно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12273F1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1C696D4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2,400.00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A951848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E6CAB" w14:paraId="68E6DC28" w14:textId="77777777">
                        <w:trPr>
                          <w:cantSplit/>
                          <w:trHeight w:val="276"/>
                        </w:trPr>
                        <w:tc>
                          <w:tcPr>
                            <w:tcW w:w="6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2D3A892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CF6A76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15811220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8012E0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16"/>
                                <w:szCs w:val="16"/>
                              </w:rPr>
                              <w:t>продукты для завтрака</w:t>
                            </w:r>
                          </w:p>
                        </w:tc>
                        <w:tc>
                          <w:tcPr>
                            <w:tcW w:w="45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60DEBC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Состав гранулы: овсяные хлопья, мёд, сухофрукты (изюм, курага, финики), орехи, семечки подсолнечника, растительное масло. Пищевая ценность на 100 г продукта: энергетическая ценность: 380–420 ккал, белки: 8–10%, жиры: 12–15%, углеводы: 60–65%. Особые свойства: содержит клетчатку, витамины и минеральные вещества, способствует улучшению пищеварения и длительному ощущению сытости. Условия хранения: хранить в сухом и прохладном месте при температуре от +5°С до +20°С.</w:t>
                            </w:r>
                          </w:p>
                          <w:p w14:paraId="004DB774" w14:textId="77777777" w:rsidR="00DE6CAB" w:rsidRDefault="00FC1D4F">
                            <w:pPr>
                              <w:spacing w:line="240" w:lineRule="auto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Доставка: раз в месяц, по заказу.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8398DC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кг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38C00D9" w14:textId="77777777" w:rsidR="00DE6CAB" w:rsidRDefault="00FC1D4F">
                            <w:pPr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  <w:t>147.00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094D49" w14:textId="77777777" w:rsidR="00DE6CAB" w:rsidRDefault="00DE6CAB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GHEA Grapalat" w:hAnsi="GHEA Grapalat" w:cs="GHEA Grapalat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7B98E76F" w14:textId="77777777" w:rsidR="00FC1D4F" w:rsidRDefault="00FC1D4F"/>
                  </w:txbxContent>
                </v:textbox>
                <w10:wrap type="square" anchorx="margin"/>
              </v:shape>
            </w:pict>
          </mc:Fallback>
        </mc:AlternateContent>
      </w:r>
    </w:p>
    <w:p w14:paraId="722DB4FF" w14:textId="77777777" w:rsidR="00DE6CAB" w:rsidRDefault="00FC1D4F">
      <w:pPr>
        <w:pStyle w:val="NoSpacing"/>
        <w:numPr>
          <w:ilvl w:val="0"/>
          <w:numId w:val="19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lastRenderedPageBreak/>
        <w:t>Поставщик обеспечивает доставку и разгрузку продукции.</w:t>
      </w:r>
    </w:p>
    <w:p w14:paraId="5E859B70" w14:textId="77777777" w:rsidR="00DE6CAB" w:rsidRDefault="00FC1D4F">
      <w:pPr>
        <w:pStyle w:val="NoSpacing"/>
        <w:numPr>
          <w:ilvl w:val="0"/>
          <w:numId w:val="19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Участник должен указать торговую марку предлагаемого продукта и производителя.</w:t>
      </w:r>
    </w:p>
    <w:p w14:paraId="46A8FAD1" w14:textId="77777777" w:rsidR="00DE6CAB" w:rsidRDefault="00FC1D4F">
      <w:pPr>
        <w:pStyle w:val="NoSpacing"/>
        <w:numPr>
          <w:ilvl w:val="0"/>
          <w:numId w:val="19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Продавец обязан при исполнении договора предъявить сертификат соответствия, если он применим к данному товару.</w:t>
      </w:r>
    </w:p>
    <w:p w14:paraId="5BAB09AD" w14:textId="77777777" w:rsidR="00DE6CAB" w:rsidRDefault="00FC1D4F">
      <w:pPr>
        <w:pStyle w:val="NoSpacing"/>
        <w:numPr>
          <w:ilvl w:val="0"/>
          <w:numId w:val="19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При необходимости представляется также заключение лабораторной экспертизы Государственной службы безопасности пищевых продуктов Республики Армения.</w:t>
      </w:r>
    </w:p>
    <w:p w14:paraId="4B9F2550" w14:textId="77777777" w:rsidR="00DE6CAB" w:rsidRPr="006E792F" w:rsidRDefault="00FC1D4F">
      <w:pPr>
        <w:pStyle w:val="NoSpacing"/>
        <w:numPr>
          <w:ilvl w:val="0"/>
          <w:numId w:val="19"/>
        </w:numPr>
        <w:tabs>
          <w:tab w:val="left" w:pos="709"/>
          <w:tab w:val="left" w:pos="993"/>
        </w:tabs>
        <w:jc w:val="both"/>
        <w:rPr>
          <w:lang w:val="ru-RU"/>
        </w:rPr>
      </w:pPr>
      <w:r>
        <w:rPr>
          <w:rFonts w:ascii="GHEA Grapalat" w:hAnsi="GHEA Grapalat" w:cs="GHEA Grapalat"/>
          <w:b/>
          <w:lang w:val="hy-AM"/>
        </w:rPr>
        <w:t>Срок годности: Оставшийся срок годности на момент поставки должен составлять не менее 80% от полного срока годности.</w:t>
      </w:r>
    </w:p>
    <w:p w14:paraId="33674462" w14:textId="77777777" w:rsidR="00DE6CAB" w:rsidRDefault="00FC1D4F">
      <w:pPr>
        <w:pStyle w:val="NoSpacing"/>
        <w:numPr>
          <w:ilvl w:val="0"/>
          <w:numId w:val="19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Покупатель имеет право заказать объем, меньший общего максимального количества, что не может считаться ненадлежащим исполнением договорных обязательств.</w:t>
      </w:r>
    </w:p>
    <w:p w14:paraId="1BB720AC" w14:textId="77777777" w:rsidR="00DE6CAB" w:rsidRDefault="00FC1D4F">
      <w:pPr>
        <w:pStyle w:val="NoSpacing"/>
        <w:numPr>
          <w:ilvl w:val="0"/>
          <w:numId w:val="19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При необходимости заказчик может запросить соответствующие образцы.</w:t>
      </w:r>
    </w:p>
    <w:p w14:paraId="5B6D1B62" w14:textId="77777777" w:rsidR="00DE6CAB" w:rsidRDefault="00DE6CAB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14:paraId="03C06196" w14:textId="77777777" w:rsidR="00DE6CAB" w:rsidRDefault="00DE6CAB">
      <w:pPr>
        <w:spacing w:after="0" w:line="240" w:lineRule="auto"/>
        <w:jc w:val="center"/>
        <w:rPr>
          <w:rFonts w:ascii="GHEA Grapalat" w:hAnsi="GHEA Grapalat" w:cs="Sylfaen"/>
          <w:b/>
          <w:sz w:val="16"/>
          <w:szCs w:val="16"/>
          <w:lang w:val="pt-BR"/>
        </w:rPr>
      </w:pPr>
    </w:p>
    <w:sectPr w:rsidR="00DE6CAB">
      <w:pgSz w:w="16838" w:h="11906" w:orient="landscape"/>
      <w:pgMar w:top="450" w:right="806" w:bottom="630" w:left="80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Symbols;Calibri"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GJXZV+ZapfDingbats;MS Mincho">
    <w:altName w:val="Cambria"/>
    <w:panose1 w:val="00000000000000000000"/>
    <w:charset w:val="00"/>
    <w:family w:val="roman"/>
    <w:notTrueType/>
    <w:pitch w:val="default"/>
  </w:font>
  <w:font w:name="GQPLXZ+DIN-Regular;Arial">
    <w:altName w:val="Cambria"/>
    <w:panose1 w:val="00000000000000000000"/>
    <w:charset w:val="00"/>
    <w:family w:val="roman"/>
    <w:notTrueType/>
    <w:pitch w:val="default"/>
  </w:font>
  <w:font w:name="CKBNTH+DIN-Medium;Arial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64E2"/>
    <w:multiLevelType w:val="multilevel"/>
    <w:tmpl w:val="2034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0E42A36"/>
    <w:multiLevelType w:val="multilevel"/>
    <w:tmpl w:val="162C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22C51C4"/>
    <w:multiLevelType w:val="multilevel"/>
    <w:tmpl w:val="3BF81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140371F0"/>
    <w:multiLevelType w:val="multilevel"/>
    <w:tmpl w:val="A1FE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15075C3F"/>
    <w:multiLevelType w:val="multilevel"/>
    <w:tmpl w:val="29B4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18A9415E"/>
    <w:multiLevelType w:val="multilevel"/>
    <w:tmpl w:val="0390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1AC35965"/>
    <w:multiLevelType w:val="multilevel"/>
    <w:tmpl w:val="640C8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1AFE3B06"/>
    <w:multiLevelType w:val="multilevel"/>
    <w:tmpl w:val="46B4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22D206D8"/>
    <w:multiLevelType w:val="multilevel"/>
    <w:tmpl w:val="967E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24DF3A01"/>
    <w:multiLevelType w:val="multilevel"/>
    <w:tmpl w:val="E490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354606CD"/>
    <w:multiLevelType w:val="multilevel"/>
    <w:tmpl w:val="0D783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378353D9"/>
    <w:multiLevelType w:val="multilevel"/>
    <w:tmpl w:val="0778E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396176DF"/>
    <w:multiLevelType w:val="multilevel"/>
    <w:tmpl w:val="1B76F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46433169"/>
    <w:multiLevelType w:val="multilevel"/>
    <w:tmpl w:val="8FF4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47DC7ACD"/>
    <w:multiLevelType w:val="multilevel"/>
    <w:tmpl w:val="B2D07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4C8662C5"/>
    <w:multiLevelType w:val="multilevel"/>
    <w:tmpl w:val="B368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4C952C8A"/>
    <w:multiLevelType w:val="multilevel"/>
    <w:tmpl w:val="EF9CC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4ED45408"/>
    <w:multiLevelType w:val="multilevel"/>
    <w:tmpl w:val="E13E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60EB4FDC"/>
    <w:multiLevelType w:val="multilevel"/>
    <w:tmpl w:val="D652B7CA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CD85B2A"/>
    <w:multiLevelType w:val="multilevel"/>
    <w:tmpl w:val="3E50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70E71774"/>
    <w:multiLevelType w:val="multilevel"/>
    <w:tmpl w:val="D8E67A9C"/>
    <w:lvl w:ilvl="0">
      <w:start w:val="3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5159969">
    <w:abstractNumId w:val="18"/>
  </w:num>
  <w:num w:numId="2" w16cid:durableId="1686975540">
    <w:abstractNumId w:val="6"/>
  </w:num>
  <w:num w:numId="3" w16cid:durableId="1484084108">
    <w:abstractNumId w:val="3"/>
  </w:num>
  <w:num w:numId="4" w16cid:durableId="720976867">
    <w:abstractNumId w:val="16"/>
  </w:num>
  <w:num w:numId="5" w16cid:durableId="988167246">
    <w:abstractNumId w:val="0"/>
  </w:num>
  <w:num w:numId="6" w16cid:durableId="731083562">
    <w:abstractNumId w:val="1"/>
  </w:num>
  <w:num w:numId="7" w16cid:durableId="564528000">
    <w:abstractNumId w:val="12"/>
  </w:num>
  <w:num w:numId="8" w16cid:durableId="360208324">
    <w:abstractNumId w:val="10"/>
  </w:num>
  <w:num w:numId="9" w16cid:durableId="1883009943">
    <w:abstractNumId w:val="8"/>
  </w:num>
  <w:num w:numId="10" w16cid:durableId="2040204086">
    <w:abstractNumId w:val="5"/>
  </w:num>
  <w:num w:numId="11" w16cid:durableId="564218849">
    <w:abstractNumId w:val="19"/>
  </w:num>
  <w:num w:numId="12" w16cid:durableId="721560533">
    <w:abstractNumId w:val="2"/>
  </w:num>
  <w:num w:numId="13" w16cid:durableId="661007099">
    <w:abstractNumId w:val="11"/>
  </w:num>
  <w:num w:numId="14" w16cid:durableId="1459950406">
    <w:abstractNumId w:val="13"/>
  </w:num>
  <w:num w:numId="15" w16cid:durableId="1202405458">
    <w:abstractNumId w:val="15"/>
  </w:num>
  <w:num w:numId="16" w16cid:durableId="1785612821">
    <w:abstractNumId w:val="14"/>
  </w:num>
  <w:num w:numId="17" w16cid:durableId="931818477">
    <w:abstractNumId w:val="9"/>
  </w:num>
  <w:num w:numId="18" w16cid:durableId="1089155570">
    <w:abstractNumId w:val="7"/>
  </w:num>
  <w:num w:numId="19" w16cid:durableId="1594774635">
    <w:abstractNumId w:val="20"/>
  </w:num>
  <w:num w:numId="20" w16cid:durableId="690110766">
    <w:abstractNumId w:val="17"/>
  </w:num>
  <w:num w:numId="21" w16cid:durableId="10830656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CAB"/>
    <w:rsid w:val="006E792F"/>
    <w:rsid w:val="008070D9"/>
    <w:rsid w:val="00DE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A3C6B"/>
  <w15:docId w15:val="{3750C5D3-2E1F-46AF-A10A-8D83BA81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BodyText"/>
    <w:uiPriority w:val="9"/>
    <w:qFormat/>
    <w:pPr>
      <w:numPr>
        <w:numId w:val="1"/>
      </w:numPr>
      <w:spacing w:before="280" w:after="280" w:line="240" w:lineRule="auto"/>
      <w:outlineLvl w:val="0"/>
    </w:pPr>
    <w:rPr>
      <w:rFonts w:ascii="Times New Roman" w:hAnsi="Times New Roman"/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sz w:val="20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  <w:color w:val="000000"/>
      <w:sz w:val="20"/>
      <w:szCs w:val="16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4z0">
    <w:name w:val="WW8Num4z0"/>
    <w:qFormat/>
    <w:rPr>
      <w:rFonts w:ascii="Symbol" w:hAnsi="Symbol" w:cs="Symbol"/>
      <w:color w:val="000000"/>
      <w:sz w:val="20"/>
      <w:szCs w:val="16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WW8Num5z0">
    <w:name w:val="WW8Num5z0"/>
    <w:qFormat/>
    <w:rPr>
      <w:rFonts w:ascii="Noto Sans Symbols;Calibri" w:eastAsia="Noto Sans Symbols;Calibri" w:hAnsi="Noto Sans Symbols;Calibri" w:cs="Noto Sans Symbols;Calibri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  <w:sz w:val="22"/>
      <w:szCs w:val="22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  <w:color w:val="000000"/>
      <w:sz w:val="20"/>
      <w:szCs w:val="16"/>
    </w:rPr>
  </w:style>
  <w:style w:type="character" w:customStyle="1" w:styleId="WW8Num11z1">
    <w:name w:val="WW8Num11z1"/>
    <w:qFormat/>
    <w:rPr>
      <w:rFonts w:ascii="Courier New" w:hAnsi="Courier New" w:cs="Courier New"/>
      <w:sz w:val="20"/>
    </w:rPr>
  </w:style>
  <w:style w:type="character" w:customStyle="1" w:styleId="WW8Num11z2">
    <w:name w:val="WW8Num11z2"/>
    <w:qFormat/>
    <w:rPr>
      <w:rFonts w:ascii="Wingdings" w:hAnsi="Wingdings" w:cs="Wingdings"/>
      <w:sz w:val="20"/>
    </w:rPr>
  </w:style>
  <w:style w:type="character" w:customStyle="1" w:styleId="WW8Num12z0">
    <w:name w:val="WW8Num12z0"/>
    <w:qFormat/>
    <w:rPr>
      <w:rFonts w:ascii="Symbol" w:hAnsi="Symbol" w:cs="Symbol"/>
      <w:sz w:val="20"/>
    </w:rPr>
  </w:style>
  <w:style w:type="character" w:customStyle="1" w:styleId="WW8Num12z1">
    <w:name w:val="WW8Num12z1"/>
    <w:qFormat/>
    <w:rPr>
      <w:rFonts w:ascii="Courier New" w:hAnsi="Courier New" w:cs="Courier New"/>
      <w:sz w:val="20"/>
    </w:rPr>
  </w:style>
  <w:style w:type="character" w:customStyle="1" w:styleId="WW8Num12z2">
    <w:name w:val="WW8Num12z2"/>
    <w:qFormat/>
    <w:rPr>
      <w:rFonts w:ascii="Wingdings" w:hAnsi="Wingdings" w:cs="Wingdings"/>
      <w:sz w:val="20"/>
    </w:rPr>
  </w:style>
  <w:style w:type="character" w:customStyle="1" w:styleId="WW8Num13z0">
    <w:name w:val="WW8Num13z0"/>
    <w:qFormat/>
    <w:rPr>
      <w:rFonts w:ascii="Symbol" w:hAnsi="Symbol" w:cs="Symbol"/>
      <w:color w:val="000000"/>
      <w:sz w:val="20"/>
      <w:szCs w:val="16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  <w:color w:val="000000"/>
      <w:sz w:val="20"/>
      <w:szCs w:val="16"/>
    </w:rPr>
  </w:style>
  <w:style w:type="character" w:customStyle="1" w:styleId="WW8Num16z1">
    <w:name w:val="WW8Num16z1"/>
    <w:qFormat/>
    <w:rPr>
      <w:rFonts w:ascii="Courier New" w:hAnsi="Courier New" w:cs="Courier New"/>
      <w:sz w:val="20"/>
    </w:rPr>
  </w:style>
  <w:style w:type="character" w:customStyle="1" w:styleId="WW8Num16z2">
    <w:name w:val="WW8Num16z2"/>
    <w:qFormat/>
    <w:rPr>
      <w:rFonts w:ascii="Wingdings" w:hAnsi="Wingdings" w:cs="Wingdings"/>
      <w:sz w:val="20"/>
    </w:rPr>
  </w:style>
  <w:style w:type="character" w:customStyle="1" w:styleId="WW8Num17z0">
    <w:name w:val="WW8Num17z0"/>
    <w:qFormat/>
    <w:rPr>
      <w:rFonts w:ascii="Symbol" w:hAnsi="Symbol" w:cs="Symbol"/>
      <w:color w:val="000000"/>
      <w:sz w:val="20"/>
      <w:szCs w:val="16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8z0">
    <w:name w:val="WW8Num18z0"/>
    <w:qFormat/>
    <w:rPr>
      <w:rFonts w:ascii="Symbol" w:hAnsi="Symbol" w:cs="Symbol"/>
      <w:color w:val="000000"/>
      <w:sz w:val="20"/>
      <w:szCs w:val="16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9z0">
    <w:name w:val="WW8Num19z0"/>
    <w:qFormat/>
    <w:rPr>
      <w:rFonts w:ascii="Symbol" w:hAnsi="Symbol" w:cs="Symbol"/>
      <w:sz w:val="20"/>
    </w:rPr>
  </w:style>
  <w:style w:type="character" w:customStyle="1" w:styleId="WW8Num19z1">
    <w:name w:val="WW8Num19z1"/>
    <w:qFormat/>
    <w:rPr>
      <w:rFonts w:ascii="Courier New" w:hAnsi="Courier New" w:cs="Courier New"/>
      <w:sz w:val="20"/>
    </w:rPr>
  </w:style>
  <w:style w:type="character" w:customStyle="1" w:styleId="WW8Num19z2">
    <w:name w:val="WW8Num19z2"/>
    <w:qFormat/>
    <w:rPr>
      <w:rFonts w:ascii="Wingdings" w:hAnsi="Wingdings" w:cs="Wingdings"/>
      <w:sz w:val="20"/>
    </w:rPr>
  </w:style>
  <w:style w:type="character" w:customStyle="1" w:styleId="WW8Num20z0">
    <w:name w:val="WW8Num20z0"/>
    <w:qFormat/>
    <w:rPr>
      <w:rFonts w:ascii="Symbol" w:hAnsi="Symbol" w:cs="Symbol"/>
      <w:sz w:val="20"/>
    </w:rPr>
  </w:style>
  <w:style w:type="character" w:customStyle="1" w:styleId="WW8Num20z1">
    <w:name w:val="WW8Num20z1"/>
    <w:qFormat/>
    <w:rPr>
      <w:rFonts w:ascii="Courier New" w:hAnsi="Courier New" w:cs="Courier New"/>
      <w:sz w:val="20"/>
    </w:rPr>
  </w:style>
  <w:style w:type="character" w:customStyle="1" w:styleId="WW8Num20z2">
    <w:name w:val="WW8Num20z2"/>
    <w:qFormat/>
    <w:rPr>
      <w:rFonts w:ascii="Wingdings" w:hAnsi="Wingdings" w:cs="Wingdings"/>
      <w:sz w:val="20"/>
    </w:rPr>
  </w:style>
  <w:style w:type="character" w:customStyle="1" w:styleId="WW8Num21z0">
    <w:name w:val="WW8Num21z0"/>
    <w:qFormat/>
    <w:rPr>
      <w:rFonts w:ascii="Symbol" w:hAnsi="Symbol" w:cs="Symbol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1z2">
    <w:name w:val="WW8Num21z2"/>
    <w:qFormat/>
    <w:rPr>
      <w:rFonts w:ascii="Wingdings" w:hAnsi="Wingdings" w:cs="Wingdings"/>
      <w:sz w:val="20"/>
    </w:rPr>
  </w:style>
  <w:style w:type="character" w:customStyle="1" w:styleId="WW8Num22z0">
    <w:name w:val="WW8Num22z0"/>
    <w:qFormat/>
    <w:rPr>
      <w:rFonts w:ascii="Symbol" w:hAnsi="Symbol" w:cs="Symbol"/>
      <w:sz w:val="20"/>
    </w:rPr>
  </w:style>
  <w:style w:type="character" w:customStyle="1" w:styleId="WW8Num22z1">
    <w:name w:val="WW8Num22z1"/>
    <w:qFormat/>
    <w:rPr>
      <w:rFonts w:ascii="Courier New" w:hAnsi="Courier New" w:cs="Courier New"/>
      <w:sz w:val="20"/>
    </w:rPr>
  </w:style>
  <w:style w:type="character" w:customStyle="1" w:styleId="WW8Num22z2">
    <w:name w:val="WW8Num22z2"/>
    <w:qFormat/>
    <w:rPr>
      <w:rFonts w:ascii="Wingdings" w:hAnsi="Wingdings" w:cs="Wingdings"/>
      <w:sz w:val="20"/>
    </w:rPr>
  </w:style>
  <w:style w:type="character" w:customStyle="1" w:styleId="WW8Num23z0">
    <w:name w:val="WW8Num23z0"/>
    <w:qFormat/>
    <w:rPr>
      <w:rFonts w:ascii="Symbol" w:hAnsi="Symbol" w:cs="Symbol"/>
      <w:sz w:val="20"/>
    </w:rPr>
  </w:style>
  <w:style w:type="character" w:customStyle="1" w:styleId="WW8Num23z1">
    <w:name w:val="WW8Num23z1"/>
    <w:qFormat/>
    <w:rPr>
      <w:rFonts w:ascii="Courier New" w:hAnsi="Courier New" w:cs="Courier New"/>
      <w:sz w:val="20"/>
    </w:rPr>
  </w:style>
  <w:style w:type="character" w:customStyle="1" w:styleId="WW8Num23z2">
    <w:name w:val="WW8Num23z2"/>
    <w:qFormat/>
    <w:rPr>
      <w:rFonts w:ascii="Wingdings" w:hAnsi="Wingdings" w:cs="Wingdings"/>
      <w:sz w:val="20"/>
    </w:rPr>
  </w:style>
  <w:style w:type="character" w:customStyle="1" w:styleId="WW8Num24z0">
    <w:name w:val="WW8Num24z0"/>
    <w:qFormat/>
    <w:rPr>
      <w:rFonts w:ascii="Symbol" w:hAnsi="Symbol" w:cs="Symbol"/>
      <w:sz w:val="20"/>
    </w:rPr>
  </w:style>
  <w:style w:type="character" w:customStyle="1" w:styleId="WW8Num24z1">
    <w:name w:val="WW8Num24z1"/>
    <w:qFormat/>
    <w:rPr>
      <w:rFonts w:ascii="Courier New" w:hAnsi="Courier New" w:cs="Courier New"/>
      <w:sz w:val="20"/>
    </w:rPr>
  </w:style>
  <w:style w:type="character" w:customStyle="1" w:styleId="WW8Num24z2">
    <w:name w:val="WW8Num24z2"/>
    <w:qFormat/>
    <w:rPr>
      <w:rFonts w:ascii="Wingdings" w:hAnsi="Wingdings" w:cs="Wingdings"/>
      <w:sz w:val="20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  <w:color w:val="000000"/>
      <w:sz w:val="20"/>
      <w:szCs w:val="16"/>
    </w:rPr>
  </w:style>
  <w:style w:type="character" w:customStyle="1" w:styleId="WW8Num26z1">
    <w:name w:val="WW8Num26z1"/>
    <w:qFormat/>
    <w:rPr>
      <w:rFonts w:ascii="Courier New" w:hAnsi="Courier New" w:cs="Courier New"/>
      <w:sz w:val="20"/>
    </w:rPr>
  </w:style>
  <w:style w:type="character" w:customStyle="1" w:styleId="WW8Num26z2">
    <w:name w:val="WW8Num26z2"/>
    <w:qFormat/>
    <w:rPr>
      <w:rFonts w:ascii="Wingdings" w:hAnsi="Wingdings" w:cs="Wingdings"/>
      <w:sz w:val="20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  <w:sz w:val="20"/>
      <w:szCs w:val="16"/>
    </w:rPr>
  </w:style>
  <w:style w:type="character" w:customStyle="1" w:styleId="WW8Num28z1">
    <w:name w:val="WW8Num28z1"/>
    <w:qFormat/>
    <w:rPr>
      <w:rFonts w:ascii="Courier New" w:hAnsi="Courier New" w:cs="Courier New"/>
      <w:sz w:val="20"/>
    </w:rPr>
  </w:style>
  <w:style w:type="character" w:customStyle="1" w:styleId="WW8Num28z2">
    <w:name w:val="WW8Num28z2"/>
    <w:qFormat/>
    <w:rPr>
      <w:rFonts w:ascii="Wingdings" w:hAnsi="Wingdings" w:cs="Wingdings"/>
      <w:sz w:val="20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eastAsia="Times New Roman" w:hAnsi="Symbol" w:cs="Times New Roma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  <w:color w:val="000000"/>
      <w:sz w:val="20"/>
      <w:szCs w:val="16"/>
    </w:rPr>
  </w:style>
  <w:style w:type="character" w:customStyle="1" w:styleId="WW8Num31z1">
    <w:name w:val="WW8Num31z1"/>
    <w:qFormat/>
    <w:rPr>
      <w:rFonts w:ascii="Courier New" w:hAnsi="Courier New" w:cs="Courier New"/>
      <w:sz w:val="20"/>
    </w:rPr>
  </w:style>
  <w:style w:type="character" w:customStyle="1" w:styleId="WW8Num31z2">
    <w:name w:val="WW8Num31z2"/>
    <w:qFormat/>
    <w:rPr>
      <w:rFonts w:ascii="Wingdings" w:hAnsi="Wingdings" w:cs="Wingdings"/>
      <w:sz w:val="20"/>
    </w:rPr>
  </w:style>
  <w:style w:type="character" w:customStyle="1" w:styleId="WW8Num32z0">
    <w:name w:val="WW8Num32z0"/>
    <w:qFormat/>
    <w:rPr>
      <w:rFonts w:ascii="Symbol" w:hAnsi="Symbol" w:cs="Symbol"/>
      <w:sz w:val="20"/>
    </w:rPr>
  </w:style>
  <w:style w:type="character" w:customStyle="1" w:styleId="WW8Num32z1">
    <w:name w:val="WW8Num32z1"/>
    <w:qFormat/>
    <w:rPr>
      <w:rFonts w:ascii="Courier New" w:hAnsi="Courier New" w:cs="Courier New"/>
      <w:sz w:val="20"/>
    </w:rPr>
  </w:style>
  <w:style w:type="character" w:customStyle="1" w:styleId="WW8Num32z2">
    <w:name w:val="WW8Num32z2"/>
    <w:qFormat/>
    <w:rPr>
      <w:rFonts w:ascii="Wingdings" w:hAnsi="Wingdings" w:cs="Wingdings"/>
      <w:sz w:val="20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ascii="Symbol" w:hAnsi="Symbol" w:cs="Symbol"/>
      <w:color w:val="000000"/>
      <w:sz w:val="20"/>
      <w:szCs w:val="16"/>
    </w:rPr>
  </w:style>
  <w:style w:type="character" w:customStyle="1" w:styleId="WW8Num36z1">
    <w:name w:val="WW8Num36z1"/>
    <w:qFormat/>
    <w:rPr>
      <w:rFonts w:ascii="Courier New" w:hAnsi="Courier New" w:cs="Courier New"/>
      <w:sz w:val="20"/>
    </w:rPr>
  </w:style>
  <w:style w:type="character" w:customStyle="1" w:styleId="WW8Num36z2">
    <w:name w:val="WW8Num36z2"/>
    <w:qFormat/>
    <w:rPr>
      <w:rFonts w:ascii="Wingdings" w:hAnsi="Wingdings" w:cs="Wingdings"/>
      <w:sz w:val="20"/>
    </w:rPr>
  </w:style>
  <w:style w:type="character" w:customStyle="1" w:styleId="WW8Num37z0">
    <w:name w:val="WW8Num37z0"/>
    <w:qFormat/>
    <w:rPr>
      <w:rFonts w:ascii="Symbol" w:eastAsia="Times New Roman" w:hAnsi="Symbol" w:cs="Sylfaen"/>
      <w:lang w:val="hy-AM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Symbol" w:hAnsi="Symbol" w:cs="Symbol"/>
      <w:color w:val="000000"/>
      <w:sz w:val="20"/>
      <w:szCs w:val="16"/>
    </w:rPr>
  </w:style>
  <w:style w:type="character" w:customStyle="1" w:styleId="WW8Num38z1">
    <w:name w:val="WW8Num38z1"/>
    <w:qFormat/>
    <w:rPr>
      <w:rFonts w:ascii="Courier New" w:hAnsi="Courier New" w:cs="Courier New"/>
      <w:sz w:val="20"/>
    </w:rPr>
  </w:style>
  <w:style w:type="character" w:customStyle="1" w:styleId="WW8Num38z2">
    <w:name w:val="WW8Num38z2"/>
    <w:qFormat/>
    <w:rPr>
      <w:rFonts w:ascii="Wingdings" w:hAnsi="Wingdings" w:cs="Wingdings"/>
      <w:sz w:val="20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Symbol" w:hAnsi="Symbol" w:cs="Symbol"/>
      <w:color w:val="000000"/>
      <w:sz w:val="20"/>
      <w:szCs w:val="16"/>
    </w:rPr>
  </w:style>
  <w:style w:type="character" w:customStyle="1" w:styleId="WW8Num42z1">
    <w:name w:val="WW8Num42z1"/>
    <w:qFormat/>
    <w:rPr>
      <w:rFonts w:ascii="Courier New" w:hAnsi="Courier New" w:cs="Courier New"/>
      <w:sz w:val="20"/>
    </w:rPr>
  </w:style>
  <w:style w:type="character" w:customStyle="1" w:styleId="WW8Num42z2">
    <w:name w:val="WW8Num42z2"/>
    <w:qFormat/>
    <w:rPr>
      <w:rFonts w:ascii="Wingdings" w:hAnsi="Wingdings" w:cs="Wingdings"/>
      <w:sz w:val="20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MS Mincho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qFormat/>
  </w:style>
  <w:style w:type="character" w:styleId="Hyperlink">
    <w:name w:val="Hyperlink"/>
    <w:rPr>
      <w:color w:val="0000FF"/>
      <w:u w:val="single"/>
    </w:rPr>
  </w:style>
  <w:style w:type="character" w:customStyle="1" w:styleId="Heading1Char">
    <w:name w:val="Heading 1 Char"/>
    <w:qFormat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MS Mincho" w:eastAsia="IGJXZV+ZapfDingbats;MS Mincho" w:hAnsi="IGJXZV+ZapfDingbats;MS Mincho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3</cp:revision>
  <dcterms:created xsi:type="dcterms:W3CDTF">2025-10-27T08:31:00Z</dcterms:created>
  <dcterms:modified xsi:type="dcterms:W3CDTF">2025-10-27T08:31:00Z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2025-10-22T12:11:00Z</dcterms:created>
  <dc:creator>Admin</dc:creator>
  <dc:description/>
  <cp:keywords> </cp:keywords>
  <dc:language>en-US</dc:language>
  <cp:lastModifiedBy>Lusine Avetisyan</cp:lastModifiedBy>
  <cp:lastPrinted>2025-10-20T14:18:00Z</cp:lastPrinted>
  <dcterms:modified xsi:type="dcterms:W3CDTF">2025-10-27T08:29:00Z</dcterms:modified>
  <cp:revision>5</cp:revision>
  <dc:subject/>
  <dc:title/>
</cp:coreProperties>
</file>